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750" w:rsidRDefault="008D7750" w:rsidP="008D7750">
      <w:pPr>
        <w:pStyle w:val="Title"/>
        <w:rPr>
          <w:lang w:val="en-US"/>
        </w:rPr>
      </w:pPr>
      <w:r>
        <w:rPr>
          <w:lang w:val="en-US"/>
        </w:rPr>
        <w:t>Unit 3 Questions</w:t>
      </w:r>
      <w:bookmarkStart w:id="0" w:name="_GoBack"/>
      <w:bookmarkEnd w:id="0"/>
    </w:p>
    <w:p w:rsidR="007715B9" w:rsidRPr="008D7750" w:rsidRDefault="007715B9"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8D7750">
        <w:rPr>
          <w:rFonts w:ascii="Times New Roman" w:eastAsia="Times New Roman" w:hAnsi="Times New Roman" w:cs="Times New Roman"/>
          <w:b/>
          <w:sz w:val="24"/>
          <w:szCs w:val="24"/>
          <w:lang w:val="en-US"/>
        </w:rPr>
        <w:t>How does the automatic adjustment mechanism move the economy to potential real gross domestic product (GDP) in the long run when current real GDP is above potential GDP?</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A) Nominal wages fall, shifting the short-run aggregate supply curve to the right.</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B) Nominal wages fall, shifting the short-run aggregate supply curve to the left.</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C) Nominal wages do not change, shifting the short-run aggregate supply curve to the right.</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D) Nominal wages rise, shifting the short-run aggregate supply curve to the right.</w:t>
      </w:r>
    </w:p>
    <w:p w:rsidR="007715B9" w:rsidRPr="008D7750" w:rsidRDefault="007715B9" w:rsidP="008D7750">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E) Nominal wages rise, shifting the short-run aggr</w:t>
      </w:r>
      <w:r w:rsidR="008D7750">
        <w:rPr>
          <w:rFonts w:ascii="Times New Roman" w:eastAsia="Times New Roman" w:hAnsi="Times New Roman" w:cs="Times New Roman"/>
          <w:sz w:val="24"/>
          <w:szCs w:val="24"/>
          <w:lang w:val="en-US"/>
        </w:rPr>
        <w:t>egate supply curve to the left.</w:t>
      </w:r>
    </w:p>
    <w:p w:rsidR="007715B9" w:rsidRPr="0005061E" w:rsidRDefault="007715B9"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Assume that the marginal propensity to consume is 0.8. If the government increases its purchases of goods and services by $200 and exports decline by $50, at most the equilibrium level of income will</w:t>
      </w:r>
    </w:p>
    <w:p w:rsidR="007715B9" w:rsidRDefault="007715B9" w:rsidP="008D7750">
      <w:r>
        <w:t>A) Decrease by $250</w:t>
      </w:r>
      <w:r>
        <w:br/>
        <w:t>B) Decrease by $1,000</w:t>
      </w:r>
      <w:r>
        <w:br/>
        <w:t>C) Increase by $150</w:t>
      </w:r>
      <w:r>
        <w:br/>
        <w:t>D) Increase by $750</w:t>
      </w:r>
      <w:r>
        <w:br/>
        <w:t>E) Increase by $1,250</w:t>
      </w:r>
    </w:p>
    <w:p w:rsidR="007715B9" w:rsidRPr="0005061E" w:rsidRDefault="007715B9"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Assume that a country's economy is in a short-run equilibrium and the actual unemployment rate is lower than the natural rate of unemployment.</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b/>
          <w:bCs/>
          <w:sz w:val="24"/>
          <w:szCs w:val="24"/>
          <w:lang w:val="en-US"/>
        </w:rPr>
        <w:t>a.</w:t>
      </w:r>
      <w:r w:rsidRPr="007715B9">
        <w:rPr>
          <w:rFonts w:ascii="Times New Roman" w:eastAsia="Times New Roman" w:hAnsi="Times New Roman" w:cs="Times New Roman"/>
          <w:sz w:val="24"/>
          <w:szCs w:val="24"/>
          <w:lang w:val="en-US"/>
        </w:rPr>
        <w:t xml:space="preserve"> Using a correctly labeled graph of the long-run aggregate supply curve, short-run aggregate supply curve, and aggregate demand curve, show each of the following:</w:t>
      </w:r>
    </w:p>
    <w:p w:rsidR="007715B9" w:rsidRPr="007715B9" w:rsidRDefault="007715B9" w:rsidP="007715B9">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Current price level, labeled PL₁, and current output level, labeled Y₁</w:t>
      </w:r>
    </w:p>
    <w:p w:rsidR="007715B9" w:rsidRPr="007715B9" w:rsidRDefault="007715B9" w:rsidP="007715B9">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The full-employment output level, labeled Yf</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b/>
          <w:bCs/>
          <w:sz w:val="24"/>
          <w:szCs w:val="24"/>
          <w:lang w:val="en-US"/>
        </w:rPr>
        <w:t>b.</w:t>
      </w:r>
      <w:r w:rsidRPr="007715B9">
        <w:rPr>
          <w:rFonts w:ascii="Times New Roman" w:eastAsia="Times New Roman" w:hAnsi="Times New Roman" w:cs="Times New Roman"/>
          <w:sz w:val="24"/>
          <w:szCs w:val="24"/>
          <w:lang w:val="en-US"/>
        </w:rPr>
        <w:t xml:space="preserve"> What open-market operation can the country's central bank use to move the economy toward its long-run equilibrium?</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b/>
          <w:bCs/>
          <w:sz w:val="24"/>
          <w:szCs w:val="24"/>
          <w:lang w:val="en-US"/>
        </w:rPr>
        <w:t>c.</w:t>
      </w:r>
      <w:r w:rsidRPr="007715B9">
        <w:rPr>
          <w:rFonts w:ascii="Times New Roman" w:eastAsia="Times New Roman" w:hAnsi="Times New Roman" w:cs="Times New Roman"/>
          <w:sz w:val="24"/>
          <w:szCs w:val="24"/>
          <w:lang w:val="en-US"/>
        </w:rPr>
        <w:t xml:space="preserve"> Use a correctly labeled money-market graph to show how the country's central bank action to move the economy toward its long-run equilibrium affects the equilibrium nominal interest rate in the short run.</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b/>
          <w:bCs/>
          <w:sz w:val="24"/>
          <w:szCs w:val="24"/>
          <w:lang w:val="en-US"/>
        </w:rPr>
        <w:t>d.</w:t>
      </w:r>
      <w:r w:rsidRPr="007715B9">
        <w:rPr>
          <w:rFonts w:ascii="Times New Roman" w:eastAsia="Times New Roman" w:hAnsi="Times New Roman" w:cs="Times New Roman"/>
          <w:sz w:val="24"/>
          <w:szCs w:val="24"/>
          <w:lang w:val="en-US"/>
        </w:rPr>
        <w:t xml:space="preserve"> Based on the interest rate change from part (c), will each of the following increase, decrease, or remain the same in the short run?</w:t>
      </w:r>
    </w:p>
    <w:p w:rsidR="007715B9" w:rsidRPr="007715B9" w:rsidRDefault="007715B9" w:rsidP="007715B9">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Real output. Explain.</w:t>
      </w:r>
    </w:p>
    <w:p w:rsidR="007715B9" w:rsidRPr="007715B9" w:rsidRDefault="007715B9" w:rsidP="007715B9">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Natural rate of unemployment</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b/>
          <w:bCs/>
          <w:sz w:val="24"/>
          <w:szCs w:val="24"/>
          <w:lang w:val="en-US"/>
        </w:rPr>
        <w:t>e.</w:t>
      </w:r>
      <w:r w:rsidRPr="007715B9">
        <w:rPr>
          <w:rFonts w:ascii="Times New Roman" w:eastAsia="Times New Roman" w:hAnsi="Times New Roman" w:cs="Times New Roman"/>
          <w:sz w:val="24"/>
          <w:szCs w:val="24"/>
          <w:lang w:val="en-US"/>
        </w:rPr>
        <w:t xml:space="preserve"> Assume instead that the central bank does not pursue the monetary policy action from part (b) and there was no other government intervention. Will each of the following increase, decrease, or remain the same in the long run?</w:t>
      </w:r>
    </w:p>
    <w:p w:rsidR="007715B9" w:rsidRPr="007715B9" w:rsidRDefault="007715B9" w:rsidP="007715B9">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lastRenderedPageBreak/>
        <w:t>Short-run aggregate supply. Explain.</w:t>
      </w:r>
    </w:p>
    <w:p w:rsidR="007715B9" w:rsidRPr="008D7750" w:rsidRDefault="007715B9" w:rsidP="007715B9">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Employment</w:t>
      </w:r>
    </w:p>
    <w:p w:rsidR="007715B9" w:rsidRPr="0005061E" w:rsidRDefault="007715B9"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Assume that the marginal propensity to consume is 0.90. As a result of an increase in the tax rates, the government collects an additional $20 million. What will be the impact on gross domestic product (GDP)?</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(A) GDP will increase by a maximum of $200 million.</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(B) GDP will increase by a maximum of $180 million.</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(C) GDP will decrease by a maximum of $200 million.</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(D) GDP will decrease by a maximum of $180 million.</w:t>
      </w:r>
    </w:p>
    <w:p w:rsidR="007715B9" w:rsidRPr="008D7750" w:rsidRDefault="007715B9" w:rsidP="008D7750">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(E) GDP will decrease by</w:t>
      </w:r>
      <w:r w:rsidR="008D7750">
        <w:rPr>
          <w:rFonts w:ascii="Times New Roman" w:eastAsia="Times New Roman" w:hAnsi="Times New Roman" w:cs="Times New Roman"/>
          <w:sz w:val="24"/>
          <w:szCs w:val="24"/>
          <w:lang w:val="en-US"/>
        </w:rPr>
        <w:t xml:space="preserve"> a maximum of $20 million.</w:t>
      </w:r>
    </w:p>
    <w:p w:rsidR="007715B9" w:rsidRPr="0005061E" w:rsidRDefault="007715B9"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"The aggregate demand curve assumes that"</w:t>
      </w:r>
    </w:p>
    <w:p w:rsidR="007715B9" w:rsidRPr="008D7750" w:rsidRDefault="00E720C0" w:rsidP="008D7750">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 xml:space="preserve"> </w:t>
      </w:r>
      <w:r w:rsidR="007715B9" w:rsidRPr="007715B9">
        <w:rPr>
          <w:rFonts w:ascii="Times New Roman" w:eastAsia="Times New Roman" w:hAnsi="Times New Roman" w:cs="Times New Roman"/>
          <w:sz w:val="24"/>
          <w:szCs w:val="24"/>
          <w:lang w:val="en-US"/>
        </w:rPr>
        <w:t>(A) as the price of a good or service increases, nominal wages decrease</w:t>
      </w:r>
      <w:r w:rsidR="007715B9" w:rsidRPr="007715B9">
        <w:rPr>
          <w:rFonts w:ascii="Times New Roman" w:eastAsia="Times New Roman" w:hAnsi="Times New Roman" w:cs="Times New Roman"/>
          <w:sz w:val="24"/>
          <w:szCs w:val="24"/>
          <w:lang w:val="en-US"/>
        </w:rPr>
        <w:br/>
        <w:t>(B) as the domestic price level increases, consumers substitute domestic goods for foreign goods</w:t>
      </w:r>
      <w:r w:rsidR="007715B9" w:rsidRPr="007715B9">
        <w:rPr>
          <w:rFonts w:ascii="Times New Roman" w:eastAsia="Times New Roman" w:hAnsi="Times New Roman" w:cs="Times New Roman"/>
          <w:sz w:val="24"/>
          <w:szCs w:val="24"/>
          <w:lang w:val="en-US"/>
        </w:rPr>
        <w:br/>
        <w:t>(C) all prices and total consumer incomes are constant</w:t>
      </w:r>
      <w:r w:rsidR="007715B9" w:rsidRPr="007715B9">
        <w:rPr>
          <w:rFonts w:ascii="Times New Roman" w:eastAsia="Times New Roman" w:hAnsi="Times New Roman" w:cs="Times New Roman"/>
          <w:sz w:val="24"/>
          <w:szCs w:val="24"/>
          <w:lang w:val="en-US"/>
        </w:rPr>
        <w:br/>
        <w:t>(D) changes in the price level affect real wealth</w:t>
      </w:r>
      <w:r w:rsidR="007715B9" w:rsidRPr="007715B9">
        <w:rPr>
          <w:rFonts w:ascii="Times New Roman" w:eastAsia="Times New Roman" w:hAnsi="Times New Roman" w:cs="Times New Roman"/>
          <w:sz w:val="24"/>
          <w:szCs w:val="24"/>
          <w:lang w:val="en-US"/>
        </w:rPr>
        <w:br/>
        <w:t>(E) nominal interest rates increa</w:t>
      </w:r>
      <w:r w:rsidR="008D7750">
        <w:rPr>
          <w:rFonts w:ascii="Times New Roman" w:eastAsia="Times New Roman" w:hAnsi="Times New Roman" w:cs="Times New Roman"/>
          <w:sz w:val="24"/>
          <w:szCs w:val="24"/>
          <w:lang w:val="en-US"/>
        </w:rPr>
        <w:t>se as the price level decreases</w:t>
      </w:r>
    </w:p>
    <w:p w:rsidR="007715B9" w:rsidRPr="0005061E" w:rsidRDefault="007715B9"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In the long run, if aggregate demand decreases, real gross domestic product (GDP) and the price level will change in each of the following ways: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gridCol w:w="2200"/>
        <w:gridCol w:w="2335"/>
      </w:tblGrid>
      <w:tr w:rsidR="007715B9" w:rsidRPr="007715B9" w:rsidTr="007715B9">
        <w:trPr>
          <w:tblHeader/>
          <w:tblCellSpacing w:w="15" w:type="dxa"/>
        </w:trPr>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p>
        </w:tc>
        <w:tc>
          <w:tcPr>
            <w:tcW w:w="0" w:type="auto"/>
            <w:vAlign w:val="center"/>
            <w:hideMark/>
          </w:tcPr>
          <w:p w:rsidR="007715B9" w:rsidRPr="007715B9" w:rsidRDefault="007715B9" w:rsidP="007715B9">
            <w:pPr>
              <w:spacing w:after="0" w:line="240" w:lineRule="auto"/>
              <w:jc w:val="center"/>
              <w:rPr>
                <w:rFonts w:ascii="Times New Roman" w:eastAsia="Times New Roman" w:hAnsi="Times New Roman" w:cs="Times New Roman"/>
                <w:b/>
                <w:bCs/>
                <w:sz w:val="24"/>
                <w:szCs w:val="24"/>
                <w:lang w:val="en-US"/>
              </w:rPr>
            </w:pPr>
            <w:r w:rsidRPr="007715B9">
              <w:rPr>
                <w:rFonts w:ascii="Times New Roman" w:eastAsia="Times New Roman" w:hAnsi="Times New Roman" w:cs="Times New Roman"/>
                <w:b/>
                <w:bCs/>
                <w:sz w:val="24"/>
                <w:szCs w:val="24"/>
                <w:lang w:val="en-US"/>
              </w:rPr>
              <w:t>Real GDP</w:t>
            </w:r>
          </w:p>
        </w:tc>
        <w:tc>
          <w:tcPr>
            <w:tcW w:w="0" w:type="auto"/>
            <w:vAlign w:val="center"/>
            <w:hideMark/>
          </w:tcPr>
          <w:p w:rsidR="007715B9" w:rsidRPr="007715B9" w:rsidRDefault="007715B9" w:rsidP="007715B9">
            <w:pPr>
              <w:spacing w:after="0" w:line="240" w:lineRule="auto"/>
              <w:jc w:val="center"/>
              <w:rPr>
                <w:rFonts w:ascii="Times New Roman" w:eastAsia="Times New Roman" w:hAnsi="Times New Roman" w:cs="Times New Roman"/>
                <w:b/>
                <w:bCs/>
                <w:sz w:val="24"/>
                <w:szCs w:val="24"/>
                <w:lang w:val="en-US"/>
              </w:rPr>
            </w:pPr>
            <w:r w:rsidRPr="007715B9">
              <w:rPr>
                <w:rFonts w:ascii="Times New Roman" w:eastAsia="Times New Roman" w:hAnsi="Times New Roman" w:cs="Times New Roman"/>
                <w:b/>
                <w:bCs/>
                <w:sz w:val="24"/>
                <w:szCs w:val="24"/>
                <w:lang w:val="en-US"/>
              </w:rPr>
              <w:t>Price Level</w:t>
            </w:r>
          </w:p>
        </w:tc>
      </w:tr>
      <w:tr w:rsidR="007715B9" w:rsidRPr="007715B9" w:rsidTr="007715B9">
        <w:trPr>
          <w:tblCellSpacing w:w="15" w:type="dxa"/>
        </w:trPr>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A</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Decrease</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Decrease</w:t>
            </w:r>
          </w:p>
        </w:tc>
      </w:tr>
      <w:tr w:rsidR="007715B9" w:rsidRPr="007715B9" w:rsidTr="007715B9">
        <w:trPr>
          <w:tblCellSpacing w:w="15" w:type="dxa"/>
        </w:trPr>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B</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Real GDP: Decrease</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Price Level: No change</w:t>
            </w:r>
          </w:p>
        </w:tc>
      </w:tr>
      <w:tr w:rsidR="007715B9" w:rsidRPr="007715B9" w:rsidTr="007715B9">
        <w:trPr>
          <w:tblCellSpacing w:w="15" w:type="dxa"/>
        </w:trPr>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C</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Real GDP: No change</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Price Level: Decrease</w:t>
            </w:r>
          </w:p>
        </w:tc>
      </w:tr>
      <w:tr w:rsidR="007715B9" w:rsidRPr="007715B9" w:rsidTr="007715B9">
        <w:trPr>
          <w:tblCellSpacing w:w="15" w:type="dxa"/>
        </w:trPr>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D</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Real GDP: Increase</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Price Level: Decrease</w:t>
            </w:r>
          </w:p>
        </w:tc>
      </w:tr>
      <w:tr w:rsidR="007715B9" w:rsidRPr="007715B9" w:rsidTr="007715B9">
        <w:trPr>
          <w:tblCellSpacing w:w="15" w:type="dxa"/>
        </w:trPr>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E</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Real GDP: No change</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Price Level: Increase</w:t>
            </w:r>
          </w:p>
        </w:tc>
      </w:tr>
    </w:tbl>
    <w:p w:rsidR="007715B9" w:rsidRDefault="007715B9" w:rsidP="007715B9">
      <w:pPr>
        <w:pStyle w:val="Heading1"/>
      </w:pPr>
    </w:p>
    <w:p w:rsidR="007715B9" w:rsidRPr="0005061E" w:rsidRDefault="007715B9"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 xml:space="preserve">  Question: If a change in aggregate demand results in a recession, the price level and real output will change in which of the following ways in the short run?</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b/>
          <w:bCs/>
          <w:sz w:val="24"/>
          <w:szCs w:val="24"/>
          <w:lang w:val="en-US"/>
        </w:rPr>
        <w:t>Options:</w:t>
      </w:r>
    </w:p>
    <w:p w:rsidR="007715B9" w:rsidRPr="007715B9" w:rsidRDefault="007715B9" w:rsidP="007715B9">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b/>
          <w:bCs/>
          <w:sz w:val="24"/>
          <w:szCs w:val="24"/>
          <w:lang w:val="en-US"/>
        </w:rPr>
        <w:t>A.</w:t>
      </w:r>
    </w:p>
    <w:p w:rsidR="007715B9" w:rsidRPr="007715B9" w:rsidRDefault="007715B9" w:rsidP="007715B9">
      <w:pPr>
        <w:numPr>
          <w:ilvl w:val="1"/>
          <w:numId w:val="7"/>
        </w:num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Price Level: No change</w:t>
      </w:r>
    </w:p>
    <w:p w:rsidR="007715B9" w:rsidRPr="007715B9" w:rsidRDefault="007715B9" w:rsidP="007715B9">
      <w:pPr>
        <w:numPr>
          <w:ilvl w:val="1"/>
          <w:numId w:val="7"/>
        </w:num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Real Output: Increase</w:t>
      </w:r>
    </w:p>
    <w:p w:rsidR="007715B9" w:rsidRPr="007715B9" w:rsidRDefault="007715B9" w:rsidP="007715B9">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b/>
          <w:bCs/>
          <w:sz w:val="24"/>
          <w:szCs w:val="24"/>
          <w:lang w:val="en-US"/>
        </w:rPr>
        <w:t>B.</w:t>
      </w:r>
    </w:p>
    <w:p w:rsidR="007715B9" w:rsidRPr="007715B9" w:rsidRDefault="007715B9" w:rsidP="007715B9">
      <w:pPr>
        <w:numPr>
          <w:ilvl w:val="1"/>
          <w:numId w:val="7"/>
        </w:num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Price Level: Increase</w:t>
      </w:r>
    </w:p>
    <w:p w:rsidR="007715B9" w:rsidRPr="007715B9" w:rsidRDefault="007715B9" w:rsidP="007715B9">
      <w:pPr>
        <w:numPr>
          <w:ilvl w:val="1"/>
          <w:numId w:val="7"/>
        </w:num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Real Output: No change</w:t>
      </w:r>
    </w:p>
    <w:p w:rsidR="007715B9" w:rsidRPr="007715B9" w:rsidRDefault="007715B9" w:rsidP="007715B9">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b/>
          <w:bCs/>
          <w:sz w:val="24"/>
          <w:szCs w:val="24"/>
          <w:lang w:val="en-US"/>
        </w:rPr>
        <w:t>C.</w:t>
      </w:r>
    </w:p>
    <w:p w:rsidR="007715B9" w:rsidRPr="007715B9" w:rsidRDefault="007715B9" w:rsidP="007715B9">
      <w:pPr>
        <w:numPr>
          <w:ilvl w:val="1"/>
          <w:numId w:val="7"/>
        </w:num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lastRenderedPageBreak/>
        <w:t>Price Level: Increase</w:t>
      </w:r>
    </w:p>
    <w:p w:rsidR="007715B9" w:rsidRPr="007715B9" w:rsidRDefault="007715B9" w:rsidP="007715B9">
      <w:pPr>
        <w:numPr>
          <w:ilvl w:val="1"/>
          <w:numId w:val="7"/>
        </w:num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Real Output: Decrease</w:t>
      </w:r>
    </w:p>
    <w:p w:rsidR="007715B9" w:rsidRPr="007715B9" w:rsidRDefault="007715B9" w:rsidP="007715B9">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b/>
          <w:bCs/>
          <w:sz w:val="24"/>
          <w:szCs w:val="24"/>
          <w:lang w:val="en-US"/>
        </w:rPr>
        <w:t>D.</w:t>
      </w:r>
    </w:p>
    <w:p w:rsidR="007715B9" w:rsidRPr="007715B9" w:rsidRDefault="007715B9" w:rsidP="007715B9">
      <w:pPr>
        <w:numPr>
          <w:ilvl w:val="1"/>
          <w:numId w:val="7"/>
        </w:num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Price Level: Decrease</w:t>
      </w:r>
    </w:p>
    <w:p w:rsidR="007715B9" w:rsidRPr="007715B9" w:rsidRDefault="007715B9" w:rsidP="007715B9">
      <w:pPr>
        <w:numPr>
          <w:ilvl w:val="1"/>
          <w:numId w:val="7"/>
        </w:num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Real Output: No change</w:t>
      </w:r>
    </w:p>
    <w:p w:rsidR="007715B9" w:rsidRPr="007715B9" w:rsidRDefault="007715B9" w:rsidP="007715B9">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b/>
          <w:bCs/>
          <w:sz w:val="24"/>
          <w:szCs w:val="24"/>
          <w:lang w:val="en-US"/>
        </w:rPr>
        <w:t>E.</w:t>
      </w:r>
    </w:p>
    <w:p w:rsidR="007715B9" w:rsidRPr="007715B9" w:rsidRDefault="007715B9" w:rsidP="007715B9">
      <w:pPr>
        <w:numPr>
          <w:ilvl w:val="1"/>
          <w:numId w:val="7"/>
        </w:num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Price Level: Decrease</w:t>
      </w:r>
    </w:p>
    <w:p w:rsidR="007715B9" w:rsidRPr="008D7750" w:rsidRDefault="007715B9" w:rsidP="007715B9">
      <w:pPr>
        <w:numPr>
          <w:ilvl w:val="1"/>
          <w:numId w:val="7"/>
        </w:num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Real Output: Decrease</w:t>
      </w:r>
    </w:p>
    <w:p w:rsidR="007715B9" w:rsidRPr="0005061E" w:rsidRDefault="007715B9"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 xml:space="preserve"> Aggregate demand may be measured by adding</w:t>
      </w:r>
    </w:p>
    <w:p w:rsidR="007715B9" w:rsidRPr="008D7750" w:rsidRDefault="007715B9" w:rsidP="008D7750">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A) consumption, investment, savings, and imports</w:t>
      </w:r>
      <w:r w:rsidRPr="007715B9">
        <w:rPr>
          <w:rFonts w:ascii="Times New Roman" w:eastAsia="Times New Roman" w:hAnsi="Times New Roman" w:cs="Times New Roman"/>
          <w:sz w:val="24"/>
          <w:szCs w:val="24"/>
          <w:lang w:val="en-US"/>
        </w:rPr>
        <w:br/>
        <w:t>B) savings, government spending, and business inventories</w:t>
      </w:r>
      <w:r w:rsidRPr="007715B9">
        <w:rPr>
          <w:rFonts w:ascii="Times New Roman" w:eastAsia="Times New Roman" w:hAnsi="Times New Roman" w:cs="Times New Roman"/>
          <w:sz w:val="24"/>
          <w:szCs w:val="24"/>
          <w:lang w:val="en-US"/>
        </w:rPr>
        <w:br/>
        <w:t>C) consumption, investment, government spending, and net exports</w:t>
      </w:r>
      <w:r w:rsidRPr="007715B9">
        <w:rPr>
          <w:rFonts w:ascii="Times New Roman" w:eastAsia="Times New Roman" w:hAnsi="Times New Roman" w:cs="Times New Roman"/>
          <w:sz w:val="24"/>
          <w:szCs w:val="24"/>
          <w:lang w:val="en-US"/>
        </w:rPr>
        <w:br/>
        <w:t>D) domestic private expenditures and government spending</w:t>
      </w:r>
      <w:r w:rsidRPr="007715B9">
        <w:rPr>
          <w:rFonts w:ascii="Times New Roman" w:eastAsia="Times New Roman" w:hAnsi="Times New Roman" w:cs="Times New Roman"/>
          <w:sz w:val="24"/>
          <w:szCs w:val="24"/>
          <w:lang w:val="en-US"/>
        </w:rPr>
        <w:br/>
        <w:t>E) do</w:t>
      </w:r>
      <w:r w:rsidR="008D7750">
        <w:rPr>
          <w:rFonts w:ascii="Times New Roman" w:eastAsia="Times New Roman" w:hAnsi="Times New Roman" w:cs="Times New Roman"/>
          <w:sz w:val="24"/>
          <w:szCs w:val="24"/>
          <w:lang w:val="en-US"/>
        </w:rPr>
        <w:t>mestic expenditures and imports</w:t>
      </w:r>
    </w:p>
    <w:p w:rsidR="007715B9" w:rsidRPr="007715B9" w:rsidRDefault="007715B9" w:rsidP="007715B9">
      <w:pPr>
        <w:pStyle w:val="NormalWeb"/>
        <w:rPr>
          <w:lang w:val="en-US"/>
        </w:rPr>
      </w:pPr>
      <w:r w:rsidRPr="00D77154">
        <w:rPr>
          <w:noProof/>
          <w:lang w:val="en-US"/>
        </w:rPr>
        <w:drawing>
          <wp:inline distT="0" distB="0" distL="0" distR="0" wp14:anchorId="2B2CFC49" wp14:editId="77D752FC">
            <wp:extent cx="5731510" cy="142938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429385"/>
                    </a:xfrm>
                    <a:prstGeom prst="rect">
                      <a:avLst/>
                    </a:prstGeom>
                  </pic:spPr>
                </pic:pic>
              </a:graphicData>
            </a:graphic>
          </wp:inline>
        </w:drawing>
      </w:r>
    </w:p>
    <w:p w:rsidR="007715B9" w:rsidRPr="008D7750" w:rsidRDefault="007715B9"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8D7750">
        <w:rPr>
          <w:rFonts w:ascii="Times New Roman" w:eastAsia="Times New Roman" w:hAnsi="Times New Roman" w:cs="Times New Roman"/>
          <w:b/>
          <w:sz w:val="24"/>
          <w:szCs w:val="24"/>
          <w:lang w:val="en-US"/>
        </w:rPr>
        <w:t>Question: According to the graph above, an increase in aggregate supply will most likely cause income and employment to change in which of the following ways?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gridCol w:w="820"/>
        <w:gridCol w:w="1395"/>
      </w:tblGrid>
      <w:tr w:rsidR="007715B9" w:rsidRPr="007715B9" w:rsidTr="007715B9">
        <w:trPr>
          <w:tblHeader/>
          <w:tblCellSpacing w:w="15" w:type="dxa"/>
        </w:trPr>
        <w:tc>
          <w:tcPr>
            <w:tcW w:w="0" w:type="auto"/>
            <w:vAlign w:val="center"/>
            <w:hideMark/>
          </w:tcPr>
          <w:p w:rsidR="007715B9" w:rsidRPr="007715B9" w:rsidRDefault="007715B9" w:rsidP="007715B9">
            <w:pPr>
              <w:spacing w:after="0" w:line="240" w:lineRule="auto"/>
              <w:jc w:val="center"/>
              <w:rPr>
                <w:rFonts w:ascii="Times New Roman" w:eastAsia="Times New Roman" w:hAnsi="Times New Roman" w:cs="Times New Roman"/>
                <w:b/>
                <w:bCs/>
                <w:sz w:val="24"/>
                <w:szCs w:val="24"/>
                <w:lang w:val="en-US"/>
              </w:rPr>
            </w:pPr>
            <w:r w:rsidRPr="007715B9">
              <w:rPr>
                <w:rFonts w:ascii="Times New Roman" w:eastAsia="Times New Roman" w:hAnsi="Times New Roman" w:cs="Times New Roman"/>
                <w:b/>
                <w:bCs/>
                <w:sz w:val="24"/>
                <w:szCs w:val="24"/>
                <w:lang w:val="en-US"/>
              </w:rPr>
              <w:t>Option</w:t>
            </w:r>
          </w:p>
        </w:tc>
        <w:tc>
          <w:tcPr>
            <w:tcW w:w="0" w:type="auto"/>
            <w:vAlign w:val="center"/>
            <w:hideMark/>
          </w:tcPr>
          <w:p w:rsidR="007715B9" w:rsidRPr="007715B9" w:rsidRDefault="007715B9" w:rsidP="007715B9">
            <w:pPr>
              <w:spacing w:after="0" w:line="240" w:lineRule="auto"/>
              <w:jc w:val="center"/>
              <w:rPr>
                <w:rFonts w:ascii="Times New Roman" w:eastAsia="Times New Roman" w:hAnsi="Times New Roman" w:cs="Times New Roman"/>
                <w:b/>
                <w:bCs/>
                <w:sz w:val="24"/>
                <w:szCs w:val="24"/>
                <w:lang w:val="en-US"/>
              </w:rPr>
            </w:pPr>
            <w:r w:rsidRPr="007715B9">
              <w:rPr>
                <w:rFonts w:ascii="Times New Roman" w:eastAsia="Times New Roman" w:hAnsi="Times New Roman" w:cs="Times New Roman"/>
                <w:b/>
                <w:bCs/>
                <w:sz w:val="24"/>
                <w:szCs w:val="24"/>
                <w:lang w:val="en-US"/>
              </w:rPr>
              <w:t>Income</w:t>
            </w:r>
          </w:p>
        </w:tc>
        <w:tc>
          <w:tcPr>
            <w:tcW w:w="0" w:type="auto"/>
            <w:vAlign w:val="center"/>
            <w:hideMark/>
          </w:tcPr>
          <w:p w:rsidR="007715B9" w:rsidRPr="007715B9" w:rsidRDefault="007715B9" w:rsidP="007715B9">
            <w:pPr>
              <w:spacing w:after="0" w:line="240" w:lineRule="auto"/>
              <w:jc w:val="center"/>
              <w:rPr>
                <w:rFonts w:ascii="Times New Roman" w:eastAsia="Times New Roman" w:hAnsi="Times New Roman" w:cs="Times New Roman"/>
                <w:b/>
                <w:bCs/>
                <w:sz w:val="24"/>
                <w:szCs w:val="24"/>
                <w:lang w:val="en-US"/>
              </w:rPr>
            </w:pPr>
            <w:r w:rsidRPr="007715B9">
              <w:rPr>
                <w:rFonts w:ascii="Times New Roman" w:eastAsia="Times New Roman" w:hAnsi="Times New Roman" w:cs="Times New Roman"/>
                <w:b/>
                <w:bCs/>
                <w:sz w:val="24"/>
                <w:szCs w:val="24"/>
                <w:lang w:val="en-US"/>
              </w:rPr>
              <w:t>Employment</w:t>
            </w:r>
          </w:p>
        </w:tc>
      </w:tr>
    </w:tbl>
    <w:p w:rsidR="007715B9" w:rsidRPr="007715B9" w:rsidRDefault="007715B9" w:rsidP="007715B9">
      <w:pPr>
        <w:spacing w:after="0" w:line="240" w:lineRule="auto"/>
        <w:rPr>
          <w:rFonts w:ascii="Times New Roman" w:eastAsia="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gridCol w:w="860"/>
        <w:gridCol w:w="955"/>
      </w:tblGrid>
      <w:tr w:rsidR="007715B9" w:rsidRPr="007715B9" w:rsidTr="007715B9">
        <w:trPr>
          <w:tblCellSpacing w:w="15" w:type="dxa"/>
        </w:trPr>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A</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Increase</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Decrease</w:t>
            </w:r>
          </w:p>
        </w:tc>
      </w:tr>
    </w:tbl>
    <w:p w:rsidR="007715B9" w:rsidRPr="007715B9" w:rsidRDefault="007715B9" w:rsidP="007715B9">
      <w:pPr>
        <w:spacing w:after="0" w:line="240" w:lineRule="auto"/>
        <w:rPr>
          <w:rFonts w:ascii="Times New Roman" w:eastAsia="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
        <w:gridCol w:w="940"/>
        <w:gridCol w:w="875"/>
      </w:tblGrid>
      <w:tr w:rsidR="007715B9" w:rsidRPr="007715B9" w:rsidTr="007715B9">
        <w:trPr>
          <w:tblCellSpacing w:w="15" w:type="dxa"/>
        </w:trPr>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B</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Decrease</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Increase</w:t>
            </w:r>
          </w:p>
        </w:tc>
      </w:tr>
    </w:tbl>
    <w:p w:rsidR="007715B9" w:rsidRPr="007715B9" w:rsidRDefault="007715B9" w:rsidP="007715B9">
      <w:pPr>
        <w:spacing w:after="0" w:line="240" w:lineRule="auto"/>
        <w:rPr>
          <w:rFonts w:ascii="Times New Roman" w:eastAsia="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
        <w:gridCol w:w="1093"/>
        <w:gridCol w:w="955"/>
      </w:tblGrid>
      <w:tr w:rsidR="007715B9" w:rsidRPr="007715B9" w:rsidTr="007715B9">
        <w:trPr>
          <w:tblCellSpacing w:w="15" w:type="dxa"/>
        </w:trPr>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C</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No change</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Decrease</w:t>
            </w:r>
          </w:p>
        </w:tc>
      </w:tr>
    </w:tbl>
    <w:p w:rsidR="007715B9" w:rsidRPr="007715B9" w:rsidRDefault="007715B9" w:rsidP="007715B9">
      <w:pPr>
        <w:spacing w:after="0" w:line="240" w:lineRule="auto"/>
        <w:rPr>
          <w:rFonts w:ascii="Times New Roman" w:eastAsia="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gridCol w:w="860"/>
        <w:gridCol w:w="875"/>
      </w:tblGrid>
      <w:tr w:rsidR="007715B9" w:rsidRPr="007715B9" w:rsidTr="007715B9">
        <w:trPr>
          <w:tblCellSpacing w:w="15" w:type="dxa"/>
        </w:trPr>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D</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Increase</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Increase</w:t>
            </w:r>
          </w:p>
        </w:tc>
      </w:tr>
    </w:tbl>
    <w:p w:rsidR="007715B9" w:rsidRPr="007715B9" w:rsidRDefault="007715B9" w:rsidP="007715B9">
      <w:pPr>
        <w:spacing w:after="0" w:line="240" w:lineRule="auto"/>
        <w:rPr>
          <w:rFonts w:ascii="Times New Roman" w:eastAsia="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
        <w:gridCol w:w="860"/>
        <w:gridCol w:w="875"/>
      </w:tblGrid>
      <w:tr w:rsidR="007715B9" w:rsidRPr="007715B9" w:rsidTr="007715B9">
        <w:trPr>
          <w:tblCellSpacing w:w="15" w:type="dxa"/>
        </w:trPr>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E</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Increase</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Increase</w:t>
            </w:r>
          </w:p>
        </w:tc>
      </w:tr>
    </w:tbl>
    <w:p w:rsidR="007715B9" w:rsidRDefault="007715B9" w:rsidP="007715B9">
      <w:pPr>
        <w:pStyle w:val="Heading1"/>
      </w:pPr>
    </w:p>
    <w:p w:rsidR="007715B9" w:rsidRPr="0005061E" w:rsidRDefault="00E720C0"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drawing>
          <wp:inline distT="0" distB="0" distL="0" distR="0" wp14:anchorId="2B168FFF" wp14:editId="0ADDA42A">
            <wp:extent cx="2962688" cy="1676634"/>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62688" cy="1676634"/>
                    </a:xfrm>
                    <a:prstGeom prst="rect">
                      <a:avLst/>
                    </a:prstGeom>
                  </pic:spPr>
                </pic:pic>
              </a:graphicData>
            </a:graphic>
          </wp:inline>
        </w:drawing>
      </w:r>
      <w:r w:rsidR="007715B9" w:rsidRPr="0005061E">
        <w:rPr>
          <w:rFonts w:ascii="Times New Roman" w:eastAsia="Times New Roman" w:hAnsi="Times New Roman" w:cs="Times New Roman"/>
          <w:b/>
          <w:sz w:val="24"/>
          <w:szCs w:val="24"/>
          <w:lang w:val="en-US"/>
        </w:rPr>
        <w:t>According to the graph above, which of the following is true about the long-run equilibrium of the economy depicted?</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lastRenderedPageBreak/>
        <w:t>A) The economy is in long-run equilibrium.</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B) The aggregate demand curve will shift to the left to restore long-run equilibrium.</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C) The long-run aggregate supply curve will shift to the right to restore long-run equilibrium.</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D) Without a fiscal policy stimulus, the economy will remain in a recession.</w:t>
      </w:r>
    </w:p>
    <w:p w:rsidR="007715B9" w:rsidRPr="008D7750" w:rsidRDefault="007715B9" w:rsidP="008D7750">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E) As wages increase, the short-run aggregate supply curve will shift to the left t</w:t>
      </w:r>
      <w:r w:rsidR="008D7750">
        <w:rPr>
          <w:rFonts w:ascii="Times New Roman" w:eastAsia="Times New Roman" w:hAnsi="Times New Roman" w:cs="Times New Roman"/>
          <w:sz w:val="24"/>
          <w:szCs w:val="24"/>
          <w:lang w:val="en-US"/>
        </w:rPr>
        <w:t>o restore long-run equilibrium.</w:t>
      </w:r>
    </w:p>
    <w:p w:rsidR="007715B9" w:rsidRPr="0005061E" w:rsidRDefault="00E720C0"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drawing>
          <wp:inline distT="0" distB="0" distL="0" distR="0" wp14:anchorId="6FCA5033" wp14:editId="14C880D9">
            <wp:extent cx="2305372" cy="1857634"/>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05372" cy="1857634"/>
                    </a:xfrm>
                    <a:prstGeom prst="rect">
                      <a:avLst/>
                    </a:prstGeom>
                  </pic:spPr>
                </pic:pic>
              </a:graphicData>
            </a:graphic>
          </wp:inline>
        </w:drawing>
      </w:r>
      <w:r w:rsidR="007715B9" w:rsidRPr="0005061E">
        <w:rPr>
          <w:rFonts w:ascii="Times New Roman" w:eastAsia="Times New Roman" w:hAnsi="Times New Roman" w:cs="Times New Roman"/>
          <w:b/>
          <w:sz w:val="24"/>
          <w:szCs w:val="24"/>
          <w:lang w:val="en-US"/>
        </w:rPr>
        <w:t>The graph above shows the aggregate supply (AS) and aggregate demand (AD) curves for an economy.</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(a) Calculate the spending multiplier if AD shifts to AD as a result of an increase in government spending of $100.</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(b) Will a decrease in income taxes have to be larger, smaller, or equal to $100 in order to shift the AD by the same amount as the $100 increase in government spending? Explain.</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(c) If the marginal propensity to save decreases, will the spending multiplier increase, decrease, or remain unchanged?</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(d) Now assume instead that the AS curve is upward sloping. Would the change in real gross domestic product resulting from the $100 increase in government spending be greater than, less than, or equal to the change shown in the graph above?</w:t>
      </w:r>
    </w:p>
    <w:p w:rsidR="007715B9" w:rsidRPr="008D7750" w:rsidRDefault="007715B9" w:rsidP="008D7750">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(e) Now assume that wages and prices are perfectly flexible. As a result of $100 increase in government spending, will real GDP increase, decrease, or remain unchanged? Explain.</w:t>
      </w:r>
    </w:p>
    <w:p w:rsidR="007715B9" w:rsidRPr="0005061E" w:rsidRDefault="00E720C0"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lastRenderedPageBreak/>
        <w:drawing>
          <wp:inline distT="0" distB="0" distL="0" distR="0" wp14:anchorId="578AEA40" wp14:editId="07496E26">
            <wp:extent cx="3010320" cy="2333951"/>
            <wp:effectExtent l="0" t="0" r="0"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10320" cy="2333951"/>
                    </a:xfrm>
                    <a:prstGeom prst="rect">
                      <a:avLst/>
                    </a:prstGeom>
                  </pic:spPr>
                </pic:pic>
              </a:graphicData>
            </a:graphic>
          </wp:inline>
        </w:drawing>
      </w:r>
      <w:r w:rsidR="007715B9" w:rsidRPr="0005061E">
        <w:rPr>
          <w:rFonts w:ascii="Times New Roman" w:eastAsia="Times New Roman" w:hAnsi="Times New Roman" w:cs="Times New Roman"/>
          <w:b/>
          <w:sz w:val="24"/>
          <w:szCs w:val="24"/>
          <w:lang w:val="en-US"/>
        </w:rPr>
        <w:t>The graph above shows the macroeconomic conditions of Fraternia. Many economists estimate that the natural rate of unemployment is 5 percent. If this is true and the current rate of unemployment is 3 percent, in what range of real gross domestic product is the economy currently producing?</w:t>
      </w:r>
    </w:p>
    <w:p w:rsid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(A) Less than Y₁</w:t>
      </w:r>
      <w:r w:rsidRPr="007715B9">
        <w:rPr>
          <w:rFonts w:ascii="Times New Roman" w:eastAsia="Times New Roman" w:hAnsi="Times New Roman" w:cs="Times New Roman"/>
          <w:sz w:val="24"/>
          <w:szCs w:val="24"/>
          <w:lang w:val="en-US"/>
        </w:rPr>
        <w:br/>
        <w:t>(B) At Y₁</w:t>
      </w:r>
      <w:r w:rsidRPr="007715B9">
        <w:rPr>
          <w:rFonts w:ascii="Times New Roman" w:eastAsia="Times New Roman" w:hAnsi="Times New Roman" w:cs="Times New Roman"/>
          <w:sz w:val="24"/>
          <w:szCs w:val="24"/>
          <w:lang w:val="en-US"/>
        </w:rPr>
        <w:br/>
      </w:r>
      <w:r>
        <w:rPr>
          <w:rFonts w:ascii="Times New Roman" w:eastAsia="Times New Roman" w:hAnsi="Times New Roman" w:cs="Times New Roman"/>
          <w:sz w:val="24"/>
          <w:szCs w:val="24"/>
          <w:lang w:val="en-US"/>
        </w:rPr>
        <w:t>C) At Y2</w:t>
      </w:r>
    </w:p>
    <w:p w:rsidR="007715B9" w:rsidRPr="008D7750" w:rsidRDefault="007715B9" w:rsidP="008D7750">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(C) Greater than Y₁ and l</w:t>
      </w:r>
      <w:r w:rsidR="008D7750">
        <w:rPr>
          <w:rFonts w:ascii="Times New Roman" w:eastAsia="Times New Roman" w:hAnsi="Times New Roman" w:cs="Times New Roman"/>
          <w:sz w:val="24"/>
          <w:szCs w:val="24"/>
          <w:lang w:val="en-US"/>
        </w:rPr>
        <w:t>ess than Yf</w:t>
      </w:r>
      <w:r w:rsidR="008D7750">
        <w:rPr>
          <w:rFonts w:ascii="Times New Roman" w:eastAsia="Times New Roman" w:hAnsi="Times New Roman" w:cs="Times New Roman"/>
          <w:sz w:val="24"/>
          <w:szCs w:val="24"/>
          <w:lang w:val="en-US"/>
        </w:rPr>
        <w:br/>
        <w:t>(D) Greater than Yf</w:t>
      </w:r>
    </w:p>
    <w:p w:rsidR="007715B9" w:rsidRDefault="007715B9" w:rsidP="007715B9">
      <w:r w:rsidRPr="00723E15">
        <w:rPr>
          <w:noProof/>
          <w:lang w:val="en-US"/>
        </w:rPr>
        <w:drawing>
          <wp:inline distT="0" distB="0" distL="0" distR="0" wp14:anchorId="6D4B29A8" wp14:editId="778A0498">
            <wp:extent cx="3677163" cy="219105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77163" cy="2191056"/>
                    </a:xfrm>
                    <a:prstGeom prst="rect">
                      <a:avLst/>
                    </a:prstGeom>
                  </pic:spPr>
                </pic:pic>
              </a:graphicData>
            </a:graphic>
          </wp:inline>
        </w:drawing>
      </w:r>
    </w:p>
    <w:p w:rsidR="007715B9" w:rsidRPr="0005061E" w:rsidRDefault="007715B9"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The economy of a country is currently in equilibrium at point A in the diagram above. If the government does nothing and wages are flexible, which of the following will most likely occur in the long run?</w:t>
      </w:r>
    </w:p>
    <w:p w:rsidR="007715B9" w:rsidRPr="007715B9" w:rsidRDefault="007715B9" w:rsidP="007715B9">
      <w:pPr>
        <w:pStyle w:val="NormalWeb"/>
        <w:rPr>
          <w:lang w:val="en-US"/>
        </w:rPr>
      </w:pPr>
      <w:r w:rsidRPr="007715B9">
        <w:rPr>
          <w:lang w:val="en-US"/>
        </w:rPr>
        <w:t>(A) Falling wages will shift the aggregate demand curve to the right, producing full employment.</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(B) Rising wages will shift the aggregate demand curve to the right, producing full employment.</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(C) The economy will remain at point A.</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lastRenderedPageBreak/>
        <w:t>(D) Rising wages will shift the aggregate supply curve to the right, producing full employment.</w:t>
      </w:r>
    </w:p>
    <w:p w:rsidR="007715B9" w:rsidRPr="008D7750" w:rsidRDefault="007715B9" w:rsidP="008D7750">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(E) Falling wages will shift the aggregate supply curve to the ri</w:t>
      </w:r>
      <w:r w:rsidR="008D7750">
        <w:rPr>
          <w:rFonts w:ascii="Times New Roman" w:eastAsia="Times New Roman" w:hAnsi="Times New Roman" w:cs="Times New Roman"/>
          <w:sz w:val="24"/>
          <w:szCs w:val="24"/>
          <w:lang w:val="en-US"/>
        </w:rPr>
        <w:t>ght, producing full employment.</w:t>
      </w:r>
    </w:p>
    <w:p w:rsidR="007715B9" w:rsidRPr="0005061E" w:rsidRDefault="00E720C0"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drawing>
          <wp:inline distT="0" distB="0" distL="0" distR="0" wp14:anchorId="70052DC2" wp14:editId="686C0368">
            <wp:extent cx="3439005" cy="2333951"/>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39005" cy="2333951"/>
                    </a:xfrm>
                    <a:prstGeom prst="rect">
                      <a:avLst/>
                    </a:prstGeom>
                  </pic:spPr>
                </pic:pic>
              </a:graphicData>
            </a:graphic>
          </wp:inline>
        </w:drawing>
      </w:r>
      <w:r w:rsidR="007715B9" w:rsidRPr="0005061E">
        <w:rPr>
          <w:rFonts w:ascii="Times New Roman" w:eastAsia="Times New Roman" w:hAnsi="Times New Roman" w:cs="Times New Roman"/>
          <w:b/>
          <w:sz w:val="24"/>
          <w:szCs w:val="24"/>
          <w:lang w:val="en-US"/>
        </w:rPr>
        <w:t>"Assume that the economy is at full-employment equilibrium in the diagram shown above. Which of the following would lead to stagflation?"</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The options are:</w:t>
      </w:r>
    </w:p>
    <w:p w:rsidR="007715B9" w:rsidRPr="008D7750" w:rsidRDefault="007715B9" w:rsidP="008D7750">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(A) A leftward shift of the short-run aggregate supply curve only</w:t>
      </w:r>
      <w:r w:rsidRPr="007715B9">
        <w:rPr>
          <w:rFonts w:ascii="Times New Roman" w:eastAsia="Times New Roman" w:hAnsi="Times New Roman" w:cs="Times New Roman"/>
          <w:sz w:val="24"/>
          <w:szCs w:val="24"/>
          <w:lang w:val="en-US"/>
        </w:rPr>
        <w:br/>
        <w:t>(B) A rightward shift of the short-run aggregate supply curve only</w:t>
      </w:r>
      <w:r w:rsidRPr="007715B9">
        <w:rPr>
          <w:rFonts w:ascii="Times New Roman" w:eastAsia="Times New Roman" w:hAnsi="Times New Roman" w:cs="Times New Roman"/>
          <w:sz w:val="24"/>
          <w:szCs w:val="24"/>
          <w:lang w:val="en-US"/>
        </w:rPr>
        <w:br/>
        <w:t>(C) A leftward shift of the aggregate demand curve only</w:t>
      </w:r>
      <w:r w:rsidRPr="007715B9">
        <w:rPr>
          <w:rFonts w:ascii="Times New Roman" w:eastAsia="Times New Roman" w:hAnsi="Times New Roman" w:cs="Times New Roman"/>
          <w:sz w:val="24"/>
          <w:szCs w:val="24"/>
          <w:lang w:val="en-US"/>
        </w:rPr>
        <w:br/>
        <w:t>(D) A rightward shift of the aggregate demand curve only</w:t>
      </w:r>
      <w:r w:rsidRPr="007715B9">
        <w:rPr>
          <w:rFonts w:ascii="Times New Roman" w:eastAsia="Times New Roman" w:hAnsi="Times New Roman" w:cs="Times New Roman"/>
          <w:sz w:val="24"/>
          <w:szCs w:val="24"/>
          <w:lang w:val="en-US"/>
        </w:rPr>
        <w:br/>
        <w:t>(E) A rightward shift in both the short-run aggregate supply curve</w:t>
      </w:r>
      <w:r w:rsidR="008D7750">
        <w:rPr>
          <w:rFonts w:ascii="Times New Roman" w:eastAsia="Times New Roman" w:hAnsi="Times New Roman" w:cs="Times New Roman"/>
          <w:sz w:val="24"/>
          <w:szCs w:val="24"/>
          <w:lang w:val="en-US"/>
        </w:rPr>
        <w:t xml:space="preserve"> and the aggregate demand curve</w:t>
      </w:r>
    </w:p>
    <w:p w:rsidR="007715B9" w:rsidRPr="0005061E" w:rsidRDefault="00E720C0"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drawing>
          <wp:inline distT="0" distB="0" distL="0" distR="0" wp14:anchorId="7067E35D" wp14:editId="5C8A6616">
            <wp:extent cx="3439005" cy="2333951"/>
            <wp:effectExtent l="0" t="0" r="9525"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39005" cy="2333951"/>
                    </a:xfrm>
                    <a:prstGeom prst="rect">
                      <a:avLst/>
                    </a:prstGeom>
                  </pic:spPr>
                </pic:pic>
              </a:graphicData>
            </a:graphic>
          </wp:inline>
        </w:drawing>
      </w:r>
      <w:r w:rsidR="007715B9" w:rsidRPr="0005061E">
        <w:rPr>
          <w:rFonts w:ascii="Times New Roman" w:eastAsia="Times New Roman" w:hAnsi="Times New Roman" w:cs="Times New Roman"/>
          <w:b/>
          <w:sz w:val="24"/>
          <w:szCs w:val="24"/>
          <w:lang w:val="en-US"/>
        </w:rPr>
        <w:t>On the graph above, stagflation will be caused by a</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A) leftward shift in the short-run aggregate supply curve only</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B) rightward shift in the short-run aggregate supply curve only</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lastRenderedPageBreak/>
        <w:t>C) leftward shift in the aggregate demand curve only</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D) rightward shift in the aggregate demand curve only</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E) rightward shift in both the short-run aggregate supply and aggregate demand curves</w:t>
      </w:r>
    </w:p>
    <w:p w:rsidR="007715B9" w:rsidRDefault="007715B9" w:rsidP="007715B9">
      <w:pPr>
        <w:pStyle w:val="Heading1"/>
      </w:pPr>
    </w:p>
    <w:p w:rsidR="007715B9" w:rsidRPr="0005061E" w:rsidRDefault="007715B9"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Assume the economy of Andersonland is in a long-run equilibrium with full employment. In the short run, nominal wages are fixed.</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a. Draw a correctly labeled graph of short-run aggregate supply, long-run aggregate supply, and aggregate demand. Show each of the following. i. Equilibrium output, labeled Y₁ ii. Equilibrium price level, labeled PL₁</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b. Assume that there is an increase in exports from Andersonland. On your graph in part (a), show the effect of higher exports on the equilibrium in the short run, labeling the new equilibrium output and price level Y₂ and PL₂, respectively.</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c. Based on your answer in part (b), what is the impact of higher exports on real wages in the short run? Explain.</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d. As a result of the increase in exports, export-oriented industries in Andersonland increase expenditures on new container ships and equipment. i. What component of aggregate demand will change? ii. What is the impact on the long-run aggregate supply? Explain.</w:t>
      </w:r>
    </w:p>
    <w:p w:rsidR="007715B9" w:rsidRDefault="007715B9" w:rsidP="007715B9">
      <w:pPr>
        <w:pStyle w:val="Heading1"/>
      </w:pPr>
    </w:p>
    <w:p w:rsidR="007715B9" w:rsidRPr="008D7750" w:rsidRDefault="007715B9"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8D7750">
        <w:rPr>
          <w:rFonts w:ascii="Times New Roman" w:eastAsia="Times New Roman" w:hAnsi="Times New Roman" w:cs="Times New Roman"/>
          <w:b/>
          <w:sz w:val="24"/>
          <w:szCs w:val="24"/>
          <w:lang w:val="en-US"/>
        </w:rPr>
        <w:t>An aggregate supply curve may be horizontal over some range because within that range:</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A) a higher price level leads to higher interest rates, which reduce the money supply and consumer spending</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B) changes in the aggregate price level do not induce substitution</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C) output cannot be increased unless prices and interest rates increase</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D) rigid prices prevent employment from fluctuating</w:t>
      </w:r>
    </w:p>
    <w:p w:rsidR="007715B9" w:rsidRPr="007715B9" w:rsidRDefault="007715B9" w:rsidP="007715B9">
      <w:pPr>
        <w:spacing w:before="100" w:beforeAutospacing="1" w:after="100" w:afterAutospacing="1"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E) resources are underemployed and an increase in demand will be satisfied without any pressure on the price level</w:t>
      </w:r>
    </w:p>
    <w:p w:rsidR="007715B9" w:rsidRDefault="007715B9" w:rsidP="007715B9">
      <w:pPr>
        <w:pStyle w:val="Heading1"/>
      </w:pPr>
    </w:p>
    <w:p w:rsidR="007715B9" w:rsidRDefault="007715B9" w:rsidP="007715B9">
      <w:r w:rsidRPr="00EF63EF">
        <w:rPr>
          <w:noProof/>
          <w:lang w:val="en-US"/>
        </w:rPr>
        <w:drawing>
          <wp:inline distT="0" distB="0" distL="0" distR="0" wp14:anchorId="457857B4" wp14:editId="34C96444">
            <wp:extent cx="2810267" cy="2391109"/>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0267" cy="2391109"/>
                    </a:xfrm>
                    <a:prstGeom prst="rect">
                      <a:avLst/>
                    </a:prstGeom>
                  </pic:spPr>
                </pic:pic>
              </a:graphicData>
            </a:graphic>
          </wp:inline>
        </w:drawing>
      </w:r>
    </w:p>
    <w:p w:rsidR="007715B9" w:rsidRPr="0005061E" w:rsidRDefault="007715B9"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According to the graph above and starting with equilibrium point R, which of the following shifts identifies the short-run and the long-run impact of a demand-pull inflation?</w:t>
      </w:r>
    </w:p>
    <w:p w:rsidR="007715B9" w:rsidRPr="00EF63EF" w:rsidRDefault="007715B9" w:rsidP="007715B9">
      <w:r w:rsidRPr="00EF63EF">
        <w:rPr>
          <w:noProof/>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gridCol w:w="1134"/>
        <w:gridCol w:w="1109"/>
      </w:tblGrid>
      <w:tr w:rsidR="007715B9" w:rsidRPr="007715B9" w:rsidTr="007715B9">
        <w:trPr>
          <w:tblHeader/>
          <w:tblCellSpacing w:w="15" w:type="dxa"/>
        </w:trPr>
        <w:tc>
          <w:tcPr>
            <w:tcW w:w="0" w:type="auto"/>
            <w:vAlign w:val="center"/>
            <w:hideMark/>
          </w:tcPr>
          <w:p w:rsidR="007715B9" w:rsidRPr="007715B9" w:rsidRDefault="007715B9" w:rsidP="007715B9">
            <w:pPr>
              <w:spacing w:after="0" w:line="240" w:lineRule="auto"/>
              <w:jc w:val="center"/>
              <w:rPr>
                <w:rFonts w:ascii="Times New Roman" w:eastAsia="Times New Roman" w:hAnsi="Times New Roman" w:cs="Times New Roman"/>
                <w:b/>
                <w:bCs/>
                <w:sz w:val="24"/>
                <w:szCs w:val="24"/>
                <w:lang w:val="en-US"/>
              </w:rPr>
            </w:pPr>
            <w:r w:rsidRPr="007715B9">
              <w:rPr>
                <w:rFonts w:ascii="Times New Roman" w:eastAsia="Times New Roman" w:hAnsi="Times New Roman" w:cs="Times New Roman"/>
                <w:b/>
                <w:bCs/>
                <w:sz w:val="24"/>
                <w:szCs w:val="24"/>
                <w:lang w:val="en-US"/>
              </w:rPr>
              <w:t>Option</w:t>
            </w:r>
          </w:p>
        </w:tc>
        <w:tc>
          <w:tcPr>
            <w:tcW w:w="0" w:type="auto"/>
            <w:vAlign w:val="center"/>
            <w:hideMark/>
          </w:tcPr>
          <w:p w:rsidR="007715B9" w:rsidRPr="007715B9" w:rsidRDefault="007715B9" w:rsidP="007715B9">
            <w:pPr>
              <w:spacing w:after="0" w:line="240" w:lineRule="auto"/>
              <w:jc w:val="center"/>
              <w:rPr>
                <w:rFonts w:ascii="Times New Roman" w:eastAsia="Times New Roman" w:hAnsi="Times New Roman" w:cs="Times New Roman"/>
                <w:b/>
                <w:bCs/>
                <w:sz w:val="24"/>
                <w:szCs w:val="24"/>
                <w:lang w:val="en-US"/>
              </w:rPr>
            </w:pPr>
            <w:r w:rsidRPr="007715B9">
              <w:rPr>
                <w:rFonts w:ascii="Times New Roman" w:eastAsia="Times New Roman" w:hAnsi="Times New Roman" w:cs="Times New Roman"/>
                <w:b/>
                <w:bCs/>
                <w:sz w:val="24"/>
                <w:szCs w:val="24"/>
                <w:lang w:val="en-US"/>
              </w:rPr>
              <w:t>Short Run</w:t>
            </w:r>
          </w:p>
        </w:tc>
        <w:tc>
          <w:tcPr>
            <w:tcW w:w="0" w:type="auto"/>
            <w:vAlign w:val="center"/>
            <w:hideMark/>
          </w:tcPr>
          <w:p w:rsidR="007715B9" w:rsidRPr="007715B9" w:rsidRDefault="007715B9" w:rsidP="007715B9">
            <w:pPr>
              <w:spacing w:after="0" w:line="240" w:lineRule="auto"/>
              <w:jc w:val="center"/>
              <w:rPr>
                <w:rFonts w:ascii="Times New Roman" w:eastAsia="Times New Roman" w:hAnsi="Times New Roman" w:cs="Times New Roman"/>
                <w:b/>
                <w:bCs/>
                <w:sz w:val="24"/>
                <w:szCs w:val="24"/>
                <w:lang w:val="en-US"/>
              </w:rPr>
            </w:pPr>
            <w:r w:rsidRPr="007715B9">
              <w:rPr>
                <w:rFonts w:ascii="Times New Roman" w:eastAsia="Times New Roman" w:hAnsi="Times New Roman" w:cs="Times New Roman"/>
                <w:b/>
                <w:bCs/>
                <w:sz w:val="24"/>
                <w:szCs w:val="24"/>
                <w:lang w:val="en-US"/>
              </w:rPr>
              <w:t>Long Run</w:t>
            </w:r>
          </w:p>
        </w:tc>
      </w:tr>
    </w:tbl>
    <w:p w:rsidR="007715B9" w:rsidRPr="007715B9" w:rsidRDefault="007715B9" w:rsidP="007715B9">
      <w:pPr>
        <w:spacing w:after="0" w:line="240" w:lineRule="auto"/>
        <w:rPr>
          <w:rFonts w:ascii="Times New Roman" w:eastAsia="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gridCol w:w="701"/>
        <w:gridCol w:w="769"/>
      </w:tblGrid>
      <w:tr w:rsidR="007715B9" w:rsidRPr="007715B9" w:rsidTr="007715B9">
        <w:trPr>
          <w:tblCellSpacing w:w="15" w:type="dxa"/>
        </w:trPr>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A</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R to N</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M to N</w:t>
            </w:r>
          </w:p>
        </w:tc>
      </w:tr>
    </w:tbl>
    <w:p w:rsidR="007715B9" w:rsidRPr="007715B9" w:rsidRDefault="007715B9" w:rsidP="007715B9">
      <w:pPr>
        <w:spacing w:after="0" w:line="240" w:lineRule="auto"/>
        <w:rPr>
          <w:rFonts w:ascii="Times New Roman" w:eastAsia="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
        <w:gridCol w:w="741"/>
        <w:gridCol w:w="716"/>
      </w:tblGrid>
      <w:tr w:rsidR="007715B9" w:rsidRPr="007715B9" w:rsidTr="007715B9">
        <w:trPr>
          <w:tblCellSpacing w:w="15" w:type="dxa"/>
        </w:trPr>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B</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R to M</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R to N</w:t>
            </w:r>
          </w:p>
        </w:tc>
      </w:tr>
    </w:tbl>
    <w:p w:rsidR="007715B9" w:rsidRPr="007715B9" w:rsidRDefault="007715B9" w:rsidP="007715B9">
      <w:pPr>
        <w:spacing w:after="0" w:line="240" w:lineRule="auto"/>
        <w:rPr>
          <w:rFonts w:ascii="Times New Roman" w:eastAsia="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
        <w:gridCol w:w="701"/>
        <w:gridCol w:w="729"/>
      </w:tblGrid>
      <w:tr w:rsidR="007715B9" w:rsidRPr="007715B9" w:rsidTr="007715B9">
        <w:trPr>
          <w:tblCellSpacing w:w="15" w:type="dxa"/>
        </w:trPr>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C</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R to Q</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Q to N</w:t>
            </w:r>
          </w:p>
        </w:tc>
      </w:tr>
    </w:tbl>
    <w:p w:rsidR="007715B9" w:rsidRPr="007715B9" w:rsidRDefault="007715B9" w:rsidP="007715B9">
      <w:pPr>
        <w:spacing w:after="0" w:line="240" w:lineRule="auto"/>
        <w:rPr>
          <w:rFonts w:ascii="Times New Roman" w:eastAsia="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gridCol w:w="741"/>
        <w:gridCol w:w="716"/>
      </w:tblGrid>
      <w:tr w:rsidR="007715B9" w:rsidRPr="007715B9" w:rsidTr="007715B9">
        <w:trPr>
          <w:tblCellSpacing w:w="15" w:type="dxa"/>
        </w:trPr>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D</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R to M</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R to Q</w:t>
            </w:r>
          </w:p>
        </w:tc>
      </w:tr>
    </w:tbl>
    <w:p w:rsidR="007715B9" w:rsidRPr="007715B9" w:rsidRDefault="007715B9" w:rsidP="007715B9">
      <w:pPr>
        <w:spacing w:after="0" w:line="240" w:lineRule="auto"/>
        <w:rPr>
          <w:rFonts w:ascii="Times New Roman" w:eastAsia="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
        <w:gridCol w:w="701"/>
        <w:gridCol w:w="729"/>
      </w:tblGrid>
      <w:tr w:rsidR="007715B9" w:rsidRPr="007715B9" w:rsidTr="007715B9">
        <w:trPr>
          <w:tblCellSpacing w:w="15" w:type="dxa"/>
        </w:trPr>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E</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R to N</w:t>
            </w:r>
          </w:p>
        </w:tc>
        <w:tc>
          <w:tcPr>
            <w:tcW w:w="0" w:type="auto"/>
            <w:vAlign w:val="center"/>
            <w:hideMark/>
          </w:tcPr>
          <w:p w:rsidR="007715B9" w:rsidRPr="007715B9" w:rsidRDefault="007715B9" w:rsidP="007715B9">
            <w:pPr>
              <w:spacing w:after="0" w:line="240" w:lineRule="auto"/>
              <w:rPr>
                <w:rFonts w:ascii="Times New Roman" w:eastAsia="Times New Roman" w:hAnsi="Times New Roman" w:cs="Times New Roman"/>
                <w:sz w:val="24"/>
                <w:szCs w:val="24"/>
                <w:lang w:val="en-US"/>
              </w:rPr>
            </w:pPr>
            <w:r w:rsidRPr="007715B9">
              <w:rPr>
                <w:rFonts w:ascii="Times New Roman" w:eastAsia="Times New Roman" w:hAnsi="Times New Roman" w:cs="Times New Roman"/>
                <w:sz w:val="24"/>
                <w:szCs w:val="24"/>
                <w:lang w:val="en-US"/>
              </w:rPr>
              <w:t>N to Q</w:t>
            </w:r>
          </w:p>
        </w:tc>
      </w:tr>
    </w:tbl>
    <w:p w:rsidR="007715B9" w:rsidRDefault="007715B9" w:rsidP="007715B9">
      <w:pPr>
        <w:pStyle w:val="Heading1"/>
      </w:pPr>
    </w:p>
    <w:p w:rsidR="006C0CCA" w:rsidRPr="0005061E" w:rsidRDefault="006C0CCA"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The intersection of the aggregate supply curve and the aggregate demand curve occurs at the economy's equilibrium level of</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A) real investment and the interest rate</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B) real disposable income and unemployment</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C) real national output and the price level</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D) government expenditures and taxes</w:t>
      </w:r>
    </w:p>
    <w:p w:rsidR="007715B9" w:rsidRPr="008D7750" w:rsidRDefault="008D7750" w:rsidP="008D7750">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 imports and exports</w:t>
      </w:r>
    </w:p>
    <w:p w:rsidR="006C0CCA" w:rsidRPr="0005061E" w:rsidRDefault="006C0CCA"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Include correctly labeled diagrams, if useful or required, in explaining your answers. A correctly labeled diagram must have all axes and curves clearly labeled and must show directional changes.</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The exchange rate between the Australian dollar and the Indian rupee is determined in a flexible foreign exchange market.</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b/>
          <w:bCs/>
          <w:sz w:val="24"/>
          <w:szCs w:val="24"/>
          <w:lang w:val="en-US"/>
        </w:rPr>
        <w:lastRenderedPageBreak/>
        <w:t>a.</w:t>
      </w:r>
      <w:r w:rsidRPr="006C0CCA">
        <w:rPr>
          <w:rFonts w:ascii="Times New Roman" w:eastAsia="Times New Roman" w:hAnsi="Times New Roman" w:cs="Times New Roman"/>
          <w:sz w:val="24"/>
          <w:szCs w:val="24"/>
          <w:lang w:val="en-US"/>
        </w:rPr>
        <w:t xml:space="preserve"> Assume India is currently in recession. What fiscal policy action could the Indian government take to eliminate the recession?</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b/>
          <w:bCs/>
          <w:sz w:val="24"/>
          <w:szCs w:val="24"/>
          <w:lang w:val="en-US"/>
        </w:rPr>
        <w:t>b.</w:t>
      </w:r>
      <w:r w:rsidRPr="006C0CCA">
        <w:rPr>
          <w:rFonts w:ascii="Times New Roman" w:eastAsia="Times New Roman" w:hAnsi="Times New Roman" w:cs="Times New Roman"/>
          <w:sz w:val="24"/>
          <w:szCs w:val="24"/>
          <w:lang w:val="en-US"/>
        </w:rPr>
        <w:t xml:space="preserve"> What would be the effect of the fiscal policy action identified in part (a) on interest rates in India?</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b/>
          <w:bCs/>
          <w:sz w:val="24"/>
          <w:szCs w:val="24"/>
          <w:lang w:val="en-US"/>
        </w:rPr>
        <w:t>c.</w:t>
      </w:r>
      <w:r w:rsidRPr="006C0CCA">
        <w:rPr>
          <w:rFonts w:ascii="Times New Roman" w:eastAsia="Times New Roman" w:hAnsi="Times New Roman" w:cs="Times New Roman"/>
          <w:sz w:val="24"/>
          <w:szCs w:val="24"/>
          <w:lang w:val="en-US"/>
        </w:rPr>
        <w:t xml:space="preserve"> Draw a correctly labeled graph of the foreign exchange market for the Australian dollar. Show on your graph the impact of the change in interest rates identified in part (b) on each of the following. i. The supply of Australian dollars</w:t>
      </w:r>
      <w:r w:rsidRPr="006C0CCA">
        <w:rPr>
          <w:rFonts w:ascii="Times New Roman" w:eastAsia="Times New Roman" w:hAnsi="Times New Roman" w:cs="Times New Roman"/>
          <w:sz w:val="24"/>
          <w:szCs w:val="24"/>
          <w:lang w:val="en-US"/>
        </w:rPr>
        <w:br/>
        <w:t>ii. The equilibrium exchange rate of the Australian dollar</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b/>
          <w:bCs/>
          <w:sz w:val="24"/>
          <w:szCs w:val="24"/>
          <w:lang w:val="en-US"/>
        </w:rPr>
        <w:t>d.</w:t>
      </w:r>
      <w:r w:rsidRPr="006C0CCA">
        <w:rPr>
          <w:rFonts w:ascii="Times New Roman" w:eastAsia="Times New Roman" w:hAnsi="Times New Roman" w:cs="Times New Roman"/>
          <w:sz w:val="24"/>
          <w:szCs w:val="24"/>
          <w:lang w:val="en-US"/>
        </w:rPr>
        <w:t xml:space="preserve"> What would be the effect of the change in the exchange rate identified in part (c)(ii) on Australian exports?</w:t>
      </w:r>
    </w:p>
    <w:p w:rsidR="007715B9" w:rsidRPr="008D7750" w:rsidRDefault="006C0CCA" w:rsidP="008D7750">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b/>
          <w:bCs/>
          <w:sz w:val="24"/>
          <w:szCs w:val="24"/>
          <w:lang w:val="en-US"/>
        </w:rPr>
        <w:t>e.</w:t>
      </w:r>
      <w:r w:rsidRPr="006C0CCA">
        <w:rPr>
          <w:rFonts w:ascii="Times New Roman" w:eastAsia="Times New Roman" w:hAnsi="Times New Roman" w:cs="Times New Roman"/>
          <w:sz w:val="24"/>
          <w:szCs w:val="24"/>
          <w:lang w:val="en-US"/>
        </w:rPr>
        <w:t xml:space="preserve"> What would be the effect of the change in Australian exports identified in part </w:t>
      </w:r>
      <w:r w:rsidR="008D7750">
        <w:rPr>
          <w:rFonts w:ascii="Times New Roman" w:eastAsia="Times New Roman" w:hAnsi="Times New Roman" w:cs="Times New Roman"/>
          <w:sz w:val="24"/>
          <w:szCs w:val="24"/>
          <w:lang w:val="en-US"/>
        </w:rPr>
        <w:t>(d) on Australian unemployment?</w:t>
      </w:r>
    </w:p>
    <w:p w:rsidR="006C0CCA" w:rsidRPr="008D7750" w:rsidRDefault="006C0CCA"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8D7750">
        <w:rPr>
          <w:rFonts w:ascii="Times New Roman" w:eastAsia="Times New Roman" w:hAnsi="Times New Roman" w:cs="Times New Roman"/>
          <w:b/>
          <w:sz w:val="24"/>
          <w:szCs w:val="24"/>
          <w:lang w:val="en-US"/>
        </w:rPr>
        <w:t>Automatic stabilizers can do which of the following?</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(A) Offset the destabilizing influence of changes in tax revenues</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(B) Aid the economy to move away from the full-employment output level</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(C) Allow policymakers to formulate a set of rules flexible and comprehensive enough to eliminate discretionary actions</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(D) Cause tax revenues to decrease when gross domestic product (GDP) decreases and to increase when GDP increases</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(E) Allow policymakers to prescribe public works programs during inflationary periods because expenditures for unemployment and welfare have correspondingly decreased</w:t>
      </w:r>
    </w:p>
    <w:p w:rsidR="007715B9" w:rsidRDefault="007715B9" w:rsidP="007715B9">
      <w:pPr>
        <w:pStyle w:val="Heading1"/>
      </w:pPr>
    </w:p>
    <w:p w:rsidR="006C0CCA" w:rsidRPr="0005061E" w:rsidRDefault="006C0CCA"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A major advantage of automatic stabilizers in fiscal policy is that they</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(A) reduce the public debt</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(B) increase the possibility of a balanced budget</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(C) stabilize the unemployment rate</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(D) go into effect without passage of new legislation</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(E) automatically reduce the inflation rate</w:t>
      </w:r>
    </w:p>
    <w:p w:rsidR="007715B9" w:rsidRDefault="007715B9" w:rsidP="007715B9">
      <w:pPr>
        <w:pStyle w:val="Heading1"/>
      </w:pPr>
    </w:p>
    <w:p w:rsidR="006C0CCA" w:rsidRPr="0005061E" w:rsidRDefault="006C0CCA"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"If the government increases expenditures on goods and services and increases taxation by the same amount, which of the following will occur?"</w:t>
      </w:r>
    </w:p>
    <w:p w:rsidR="007715B9" w:rsidRPr="008D7750" w:rsidRDefault="0005061E" w:rsidP="008D7750">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lastRenderedPageBreak/>
        <w:t xml:space="preserve"> </w:t>
      </w:r>
      <w:r w:rsidR="006C0CCA" w:rsidRPr="006C0CCA">
        <w:rPr>
          <w:rFonts w:ascii="Times New Roman" w:eastAsia="Times New Roman" w:hAnsi="Times New Roman" w:cs="Times New Roman"/>
          <w:sz w:val="24"/>
          <w:szCs w:val="24"/>
          <w:lang w:val="en-US"/>
        </w:rPr>
        <w:t>(A) Aggregate demand will be unchanged.</w:t>
      </w:r>
      <w:r w:rsidR="006C0CCA" w:rsidRPr="006C0CCA">
        <w:rPr>
          <w:rFonts w:ascii="Times New Roman" w:eastAsia="Times New Roman" w:hAnsi="Times New Roman" w:cs="Times New Roman"/>
          <w:sz w:val="24"/>
          <w:szCs w:val="24"/>
          <w:lang w:val="en-US"/>
        </w:rPr>
        <w:br/>
        <w:t>(B) Aggregate demand will increase.</w:t>
      </w:r>
      <w:r w:rsidR="006C0CCA" w:rsidRPr="006C0CCA">
        <w:rPr>
          <w:rFonts w:ascii="Times New Roman" w:eastAsia="Times New Roman" w:hAnsi="Times New Roman" w:cs="Times New Roman"/>
          <w:sz w:val="24"/>
          <w:szCs w:val="24"/>
          <w:lang w:val="en-US"/>
        </w:rPr>
        <w:br/>
        <w:t>(C) Interest rates will decrease.</w:t>
      </w:r>
      <w:r w:rsidR="006C0CCA" w:rsidRPr="006C0CCA">
        <w:rPr>
          <w:rFonts w:ascii="Times New Roman" w:eastAsia="Times New Roman" w:hAnsi="Times New Roman" w:cs="Times New Roman"/>
          <w:sz w:val="24"/>
          <w:szCs w:val="24"/>
          <w:lang w:val="en-US"/>
        </w:rPr>
        <w:br/>
        <w:t>(D) The money supply will decrease.</w:t>
      </w:r>
      <w:r w:rsidR="006C0CCA" w:rsidRPr="006C0CCA">
        <w:rPr>
          <w:rFonts w:ascii="Times New Roman" w:eastAsia="Times New Roman" w:hAnsi="Times New Roman" w:cs="Times New Roman"/>
          <w:sz w:val="24"/>
          <w:szCs w:val="24"/>
          <w:lang w:val="en-US"/>
        </w:rPr>
        <w:br/>
        <w:t xml:space="preserve">(E) </w:t>
      </w:r>
      <w:r w:rsidR="008D7750">
        <w:rPr>
          <w:rFonts w:ascii="Times New Roman" w:eastAsia="Times New Roman" w:hAnsi="Times New Roman" w:cs="Times New Roman"/>
          <w:sz w:val="24"/>
          <w:szCs w:val="24"/>
          <w:lang w:val="en-US"/>
        </w:rPr>
        <w:t>The money supply will increase.</w:t>
      </w:r>
    </w:p>
    <w:p w:rsidR="007715B9" w:rsidRPr="0005061E" w:rsidRDefault="007715B9"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Faced with a large federal budget deficit, the government decides to decrease expenditures and tax revenues by the same amount. This action will affect output and interest rates in which of the following ways?</w:t>
      </w:r>
    </w:p>
    <w:p w:rsidR="006C0CCA" w:rsidRPr="00EF63EF" w:rsidRDefault="007715B9" w:rsidP="007715B9">
      <w:r w:rsidRPr="00EF63EF">
        <w:rPr>
          <w:noProof/>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07"/>
        <w:gridCol w:w="1508"/>
      </w:tblGrid>
      <w:tr w:rsidR="006C0CCA" w:rsidRPr="006C0CCA" w:rsidTr="006C0CCA">
        <w:trPr>
          <w:tblHeader/>
          <w:tblCellSpacing w:w="15" w:type="dxa"/>
        </w:trPr>
        <w:tc>
          <w:tcPr>
            <w:tcW w:w="0" w:type="auto"/>
            <w:vAlign w:val="center"/>
            <w:hideMark/>
          </w:tcPr>
          <w:p w:rsidR="006C0CCA" w:rsidRPr="006C0CCA" w:rsidRDefault="006C0CCA" w:rsidP="006C0CCA">
            <w:pPr>
              <w:spacing w:after="0" w:line="240" w:lineRule="auto"/>
              <w:rPr>
                <w:rFonts w:ascii="Times New Roman" w:eastAsia="Times New Roman" w:hAnsi="Times New Roman" w:cs="Times New Roman"/>
                <w:sz w:val="24"/>
                <w:szCs w:val="24"/>
                <w:lang w:val="en-US"/>
              </w:rPr>
            </w:pPr>
          </w:p>
        </w:tc>
        <w:tc>
          <w:tcPr>
            <w:tcW w:w="0" w:type="auto"/>
            <w:vAlign w:val="center"/>
            <w:hideMark/>
          </w:tcPr>
          <w:p w:rsidR="006C0CCA" w:rsidRPr="006C0CCA" w:rsidRDefault="006C0CCA" w:rsidP="006C0CCA">
            <w:pPr>
              <w:spacing w:after="0" w:line="240" w:lineRule="auto"/>
              <w:jc w:val="center"/>
              <w:rPr>
                <w:rFonts w:ascii="Times New Roman" w:eastAsia="Times New Roman" w:hAnsi="Times New Roman" w:cs="Times New Roman"/>
                <w:b/>
                <w:bCs/>
                <w:sz w:val="24"/>
                <w:szCs w:val="24"/>
                <w:lang w:val="en-US"/>
              </w:rPr>
            </w:pPr>
            <w:r w:rsidRPr="006C0CCA">
              <w:rPr>
                <w:rFonts w:ascii="Times New Roman" w:eastAsia="Times New Roman" w:hAnsi="Times New Roman" w:cs="Times New Roman"/>
                <w:b/>
                <w:bCs/>
                <w:sz w:val="24"/>
                <w:szCs w:val="24"/>
                <w:lang w:val="en-US"/>
              </w:rPr>
              <w:t>Output</w:t>
            </w:r>
          </w:p>
        </w:tc>
        <w:tc>
          <w:tcPr>
            <w:tcW w:w="0" w:type="auto"/>
            <w:vAlign w:val="center"/>
            <w:hideMark/>
          </w:tcPr>
          <w:p w:rsidR="006C0CCA" w:rsidRPr="006C0CCA" w:rsidRDefault="006C0CCA" w:rsidP="006C0CCA">
            <w:pPr>
              <w:spacing w:after="0" w:line="240" w:lineRule="auto"/>
              <w:jc w:val="center"/>
              <w:rPr>
                <w:rFonts w:ascii="Times New Roman" w:eastAsia="Times New Roman" w:hAnsi="Times New Roman" w:cs="Times New Roman"/>
                <w:b/>
                <w:bCs/>
                <w:sz w:val="24"/>
                <w:szCs w:val="24"/>
                <w:lang w:val="en-US"/>
              </w:rPr>
            </w:pPr>
            <w:r w:rsidRPr="006C0CCA">
              <w:rPr>
                <w:rFonts w:ascii="Times New Roman" w:eastAsia="Times New Roman" w:hAnsi="Times New Roman" w:cs="Times New Roman"/>
                <w:b/>
                <w:bCs/>
                <w:sz w:val="24"/>
                <w:szCs w:val="24"/>
                <w:lang w:val="en-US"/>
              </w:rPr>
              <w:t>Interest Rates</w:t>
            </w:r>
          </w:p>
        </w:tc>
      </w:tr>
    </w:tbl>
    <w:p w:rsidR="006C0CCA" w:rsidRPr="006C0CCA" w:rsidRDefault="006C0CCA" w:rsidP="006C0CCA">
      <w:pPr>
        <w:spacing w:after="0" w:line="240" w:lineRule="auto"/>
        <w:rPr>
          <w:rFonts w:ascii="Times New Roman" w:eastAsia="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gridCol w:w="860"/>
        <w:gridCol w:w="875"/>
      </w:tblGrid>
      <w:tr w:rsidR="006C0CCA" w:rsidRPr="006C0CCA" w:rsidTr="006C0CCA">
        <w:trPr>
          <w:tblCellSpacing w:w="15" w:type="dxa"/>
        </w:trPr>
        <w:tc>
          <w:tcPr>
            <w:tcW w:w="0" w:type="auto"/>
            <w:vAlign w:val="center"/>
            <w:hideMark/>
          </w:tcPr>
          <w:p w:rsidR="006C0CCA" w:rsidRPr="006C0CCA" w:rsidRDefault="006C0CCA" w:rsidP="006C0CCA">
            <w:pPr>
              <w:spacing w:after="0"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b/>
                <w:bCs/>
                <w:sz w:val="24"/>
                <w:szCs w:val="24"/>
                <w:lang w:val="en-US"/>
              </w:rPr>
              <w:t>A</w:t>
            </w:r>
          </w:p>
        </w:tc>
        <w:tc>
          <w:tcPr>
            <w:tcW w:w="0" w:type="auto"/>
            <w:vAlign w:val="center"/>
            <w:hideMark/>
          </w:tcPr>
          <w:p w:rsidR="006C0CCA" w:rsidRPr="006C0CCA" w:rsidRDefault="006C0CCA" w:rsidP="006C0CCA">
            <w:pPr>
              <w:spacing w:after="0"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Increase</w:t>
            </w:r>
          </w:p>
        </w:tc>
        <w:tc>
          <w:tcPr>
            <w:tcW w:w="0" w:type="auto"/>
            <w:vAlign w:val="center"/>
            <w:hideMark/>
          </w:tcPr>
          <w:p w:rsidR="006C0CCA" w:rsidRPr="006C0CCA" w:rsidRDefault="006C0CCA" w:rsidP="006C0CCA">
            <w:pPr>
              <w:spacing w:after="0"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Increase</w:t>
            </w:r>
          </w:p>
        </w:tc>
      </w:tr>
    </w:tbl>
    <w:p w:rsidR="006C0CCA" w:rsidRPr="006C0CCA" w:rsidRDefault="006C0CCA" w:rsidP="006C0CCA">
      <w:pPr>
        <w:spacing w:after="0" w:line="240" w:lineRule="auto"/>
        <w:rPr>
          <w:rFonts w:ascii="Times New Roman" w:eastAsia="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
        <w:gridCol w:w="860"/>
        <w:gridCol w:w="955"/>
      </w:tblGrid>
      <w:tr w:rsidR="006C0CCA" w:rsidRPr="006C0CCA" w:rsidTr="006C0CCA">
        <w:trPr>
          <w:tblCellSpacing w:w="15" w:type="dxa"/>
        </w:trPr>
        <w:tc>
          <w:tcPr>
            <w:tcW w:w="0" w:type="auto"/>
            <w:vAlign w:val="center"/>
            <w:hideMark/>
          </w:tcPr>
          <w:p w:rsidR="006C0CCA" w:rsidRPr="006C0CCA" w:rsidRDefault="006C0CCA" w:rsidP="006C0CCA">
            <w:pPr>
              <w:spacing w:after="0"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b/>
                <w:bCs/>
                <w:sz w:val="24"/>
                <w:szCs w:val="24"/>
                <w:lang w:val="en-US"/>
              </w:rPr>
              <w:t>B</w:t>
            </w:r>
          </w:p>
        </w:tc>
        <w:tc>
          <w:tcPr>
            <w:tcW w:w="0" w:type="auto"/>
            <w:vAlign w:val="center"/>
            <w:hideMark/>
          </w:tcPr>
          <w:p w:rsidR="006C0CCA" w:rsidRPr="006C0CCA" w:rsidRDefault="006C0CCA" w:rsidP="006C0CCA">
            <w:pPr>
              <w:spacing w:after="0"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Increase</w:t>
            </w:r>
          </w:p>
        </w:tc>
        <w:tc>
          <w:tcPr>
            <w:tcW w:w="0" w:type="auto"/>
            <w:vAlign w:val="center"/>
            <w:hideMark/>
          </w:tcPr>
          <w:p w:rsidR="006C0CCA" w:rsidRPr="006C0CCA" w:rsidRDefault="006C0CCA" w:rsidP="006C0CCA">
            <w:pPr>
              <w:spacing w:after="0"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Decrease</w:t>
            </w:r>
          </w:p>
        </w:tc>
      </w:tr>
    </w:tbl>
    <w:p w:rsidR="006C0CCA" w:rsidRPr="006C0CCA" w:rsidRDefault="006C0CCA" w:rsidP="006C0CCA">
      <w:pPr>
        <w:spacing w:after="0" w:line="240" w:lineRule="auto"/>
        <w:rPr>
          <w:rFonts w:ascii="Times New Roman" w:eastAsia="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gridCol w:w="1093"/>
        <w:gridCol w:w="955"/>
      </w:tblGrid>
      <w:tr w:rsidR="006C0CCA" w:rsidRPr="006C0CCA" w:rsidTr="006C0CCA">
        <w:trPr>
          <w:tblCellSpacing w:w="15" w:type="dxa"/>
        </w:trPr>
        <w:tc>
          <w:tcPr>
            <w:tcW w:w="0" w:type="auto"/>
            <w:vAlign w:val="center"/>
            <w:hideMark/>
          </w:tcPr>
          <w:p w:rsidR="006C0CCA" w:rsidRPr="006C0CCA" w:rsidRDefault="006C0CCA" w:rsidP="006C0CCA">
            <w:pPr>
              <w:spacing w:after="0"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b/>
                <w:bCs/>
                <w:sz w:val="24"/>
                <w:szCs w:val="24"/>
                <w:lang w:val="en-US"/>
              </w:rPr>
              <w:t>C</w:t>
            </w:r>
          </w:p>
        </w:tc>
        <w:tc>
          <w:tcPr>
            <w:tcW w:w="0" w:type="auto"/>
            <w:vAlign w:val="center"/>
            <w:hideMark/>
          </w:tcPr>
          <w:p w:rsidR="006C0CCA" w:rsidRPr="006C0CCA" w:rsidRDefault="006C0CCA" w:rsidP="006C0CCA">
            <w:pPr>
              <w:spacing w:after="0"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No change</w:t>
            </w:r>
          </w:p>
        </w:tc>
        <w:tc>
          <w:tcPr>
            <w:tcW w:w="0" w:type="auto"/>
            <w:vAlign w:val="center"/>
            <w:hideMark/>
          </w:tcPr>
          <w:p w:rsidR="006C0CCA" w:rsidRPr="006C0CCA" w:rsidRDefault="006C0CCA" w:rsidP="006C0CCA">
            <w:pPr>
              <w:spacing w:after="0"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Decrease</w:t>
            </w:r>
          </w:p>
        </w:tc>
      </w:tr>
    </w:tbl>
    <w:p w:rsidR="006C0CCA" w:rsidRPr="006C0CCA" w:rsidRDefault="006C0CCA" w:rsidP="006C0CCA">
      <w:pPr>
        <w:spacing w:after="0" w:line="240" w:lineRule="auto"/>
        <w:rPr>
          <w:rFonts w:ascii="Times New Roman" w:eastAsia="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gridCol w:w="940"/>
        <w:gridCol w:w="875"/>
      </w:tblGrid>
      <w:tr w:rsidR="006C0CCA" w:rsidRPr="006C0CCA" w:rsidTr="006C0CCA">
        <w:trPr>
          <w:tblCellSpacing w:w="15" w:type="dxa"/>
        </w:trPr>
        <w:tc>
          <w:tcPr>
            <w:tcW w:w="0" w:type="auto"/>
            <w:vAlign w:val="center"/>
            <w:hideMark/>
          </w:tcPr>
          <w:p w:rsidR="006C0CCA" w:rsidRPr="006C0CCA" w:rsidRDefault="006C0CCA" w:rsidP="006C0CCA">
            <w:pPr>
              <w:spacing w:after="0"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b/>
                <w:bCs/>
                <w:sz w:val="24"/>
                <w:szCs w:val="24"/>
                <w:lang w:val="en-US"/>
              </w:rPr>
              <w:t>D</w:t>
            </w:r>
          </w:p>
        </w:tc>
        <w:tc>
          <w:tcPr>
            <w:tcW w:w="0" w:type="auto"/>
            <w:vAlign w:val="center"/>
            <w:hideMark/>
          </w:tcPr>
          <w:p w:rsidR="006C0CCA" w:rsidRPr="006C0CCA" w:rsidRDefault="006C0CCA" w:rsidP="006C0CCA">
            <w:pPr>
              <w:spacing w:after="0"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Decrease</w:t>
            </w:r>
          </w:p>
        </w:tc>
        <w:tc>
          <w:tcPr>
            <w:tcW w:w="0" w:type="auto"/>
            <w:vAlign w:val="center"/>
            <w:hideMark/>
          </w:tcPr>
          <w:p w:rsidR="006C0CCA" w:rsidRPr="006C0CCA" w:rsidRDefault="006C0CCA" w:rsidP="006C0CCA">
            <w:pPr>
              <w:spacing w:after="0"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Increase</w:t>
            </w:r>
          </w:p>
        </w:tc>
      </w:tr>
    </w:tbl>
    <w:p w:rsidR="006C0CCA" w:rsidRPr="006C0CCA" w:rsidRDefault="006C0CCA" w:rsidP="006C0CCA">
      <w:pPr>
        <w:spacing w:after="0" w:line="240" w:lineRule="auto"/>
        <w:rPr>
          <w:rFonts w:ascii="Times New Roman" w:eastAsia="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
        <w:gridCol w:w="940"/>
        <w:gridCol w:w="955"/>
      </w:tblGrid>
      <w:tr w:rsidR="006C0CCA" w:rsidRPr="006C0CCA" w:rsidTr="006C0CCA">
        <w:trPr>
          <w:tblCellSpacing w:w="15" w:type="dxa"/>
        </w:trPr>
        <w:tc>
          <w:tcPr>
            <w:tcW w:w="0" w:type="auto"/>
            <w:vAlign w:val="center"/>
            <w:hideMark/>
          </w:tcPr>
          <w:p w:rsidR="006C0CCA" w:rsidRPr="006C0CCA" w:rsidRDefault="006C0CCA" w:rsidP="006C0CCA">
            <w:pPr>
              <w:spacing w:after="0"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b/>
                <w:bCs/>
                <w:sz w:val="24"/>
                <w:szCs w:val="24"/>
                <w:lang w:val="en-US"/>
              </w:rPr>
              <w:t>E</w:t>
            </w:r>
          </w:p>
        </w:tc>
        <w:tc>
          <w:tcPr>
            <w:tcW w:w="0" w:type="auto"/>
            <w:vAlign w:val="center"/>
            <w:hideMark/>
          </w:tcPr>
          <w:p w:rsidR="006C0CCA" w:rsidRPr="006C0CCA" w:rsidRDefault="006C0CCA" w:rsidP="006C0CCA">
            <w:pPr>
              <w:spacing w:after="0"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Decrease</w:t>
            </w:r>
          </w:p>
        </w:tc>
        <w:tc>
          <w:tcPr>
            <w:tcW w:w="0" w:type="auto"/>
            <w:vAlign w:val="center"/>
            <w:hideMark/>
          </w:tcPr>
          <w:p w:rsidR="006C0CCA" w:rsidRPr="006C0CCA" w:rsidRDefault="006C0CCA" w:rsidP="006C0CCA">
            <w:pPr>
              <w:spacing w:after="0"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Decrease</w:t>
            </w:r>
          </w:p>
        </w:tc>
      </w:tr>
    </w:tbl>
    <w:p w:rsidR="006C0CCA" w:rsidRPr="0005061E" w:rsidRDefault="006C0CCA"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Question: Which of the following will most likely occur if a government adopts an annually balanced budget rule that requires the government to eliminate any deficits or surpluses?</w:t>
      </w:r>
    </w:p>
    <w:p w:rsidR="006C0CCA" w:rsidRPr="006C0CCA" w:rsidRDefault="006C0CCA" w:rsidP="006C0CCA">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b/>
          <w:bCs/>
          <w:sz w:val="24"/>
          <w:szCs w:val="24"/>
          <w:lang w:val="en-US"/>
        </w:rPr>
        <w:t>A.</w:t>
      </w:r>
      <w:r w:rsidRPr="006C0CCA">
        <w:rPr>
          <w:rFonts w:ascii="Times New Roman" w:eastAsia="Times New Roman" w:hAnsi="Times New Roman" w:cs="Times New Roman"/>
          <w:sz w:val="24"/>
          <w:szCs w:val="24"/>
          <w:lang w:val="en-US"/>
        </w:rPr>
        <w:t xml:space="preserve"> Unemployment will be eliminated and prices will be stable.</w:t>
      </w:r>
    </w:p>
    <w:p w:rsidR="006C0CCA" w:rsidRPr="006C0CCA" w:rsidRDefault="006C0CCA" w:rsidP="006C0CCA">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b/>
          <w:bCs/>
          <w:sz w:val="24"/>
          <w:szCs w:val="24"/>
          <w:lang w:val="en-US"/>
        </w:rPr>
        <w:t>B.</w:t>
      </w:r>
      <w:r w:rsidRPr="006C0CCA">
        <w:rPr>
          <w:rFonts w:ascii="Times New Roman" w:eastAsia="Times New Roman" w:hAnsi="Times New Roman" w:cs="Times New Roman"/>
          <w:sz w:val="24"/>
          <w:szCs w:val="24"/>
          <w:lang w:val="en-US"/>
        </w:rPr>
        <w:t xml:space="preserve"> The national debt will increase.</w:t>
      </w:r>
    </w:p>
    <w:p w:rsidR="006C0CCA" w:rsidRPr="006C0CCA" w:rsidRDefault="006C0CCA" w:rsidP="006C0CCA">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b/>
          <w:bCs/>
          <w:sz w:val="24"/>
          <w:szCs w:val="24"/>
          <w:lang w:val="en-US"/>
        </w:rPr>
        <w:t>C.</w:t>
      </w:r>
      <w:r w:rsidRPr="006C0CCA">
        <w:rPr>
          <w:rFonts w:ascii="Times New Roman" w:eastAsia="Times New Roman" w:hAnsi="Times New Roman" w:cs="Times New Roman"/>
          <w:sz w:val="24"/>
          <w:szCs w:val="24"/>
          <w:lang w:val="en-US"/>
        </w:rPr>
        <w:t xml:space="preserve"> Business cycles will become more stable.</w:t>
      </w:r>
    </w:p>
    <w:p w:rsidR="006C0CCA" w:rsidRPr="006C0CCA" w:rsidRDefault="006C0CCA" w:rsidP="006C0CCA">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b/>
          <w:bCs/>
          <w:sz w:val="24"/>
          <w:szCs w:val="24"/>
          <w:lang w:val="en-US"/>
        </w:rPr>
        <w:t>D.</w:t>
      </w:r>
      <w:r w:rsidRPr="006C0CCA">
        <w:rPr>
          <w:rFonts w:ascii="Times New Roman" w:eastAsia="Times New Roman" w:hAnsi="Times New Roman" w:cs="Times New Roman"/>
          <w:sz w:val="24"/>
          <w:szCs w:val="24"/>
          <w:lang w:val="en-US"/>
        </w:rPr>
        <w:t xml:space="preserve"> The automatic stabilizing effect of fiscal policy will be eliminated.</w:t>
      </w:r>
    </w:p>
    <w:p w:rsidR="006C0CCA" w:rsidRPr="006C0CCA" w:rsidRDefault="006C0CCA" w:rsidP="006C0CCA">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b/>
          <w:bCs/>
          <w:sz w:val="24"/>
          <w:szCs w:val="24"/>
          <w:lang w:val="en-US"/>
        </w:rPr>
        <w:t>E.</w:t>
      </w:r>
      <w:r w:rsidRPr="006C0CCA">
        <w:rPr>
          <w:rFonts w:ascii="Times New Roman" w:eastAsia="Times New Roman" w:hAnsi="Times New Roman" w:cs="Times New Roman"/>
          <w:sz w:val="24"/>
          <w:szCs w:val="24"/>
          <w:lang w:val="en-US"/>
        </w:rPr>
        <w:t xml:space="preserve"> The government will be forced to spend less when there are surpluses.</w:t>
      </w:r>
    </w:p>
    <w:p w:rsidR="007715B9" w:rsidRPr="0005061E" w:rsidRDefault="007715B9"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Assume that the marginal propensity to consume out of disposable income is 0.8 and that the government taxes all income at a constant rate of 30 percent. If gross income increases by $100, consumption will initially increase by</w:t>
      </w:r>
    </w:p>
    <w:p w:rsidR="007715B9" w:rsidRDefault="0005061E" w:rsidP="008D7750">
      <w:r>
        <w:t>A. $44</w:t>
      </w:r>
      <w:r>
        <w:br/>
        <w:t>B. $56</w:t>
      </w:r>
      <w:r>
        <w:br/>
        <w:t>C. $70</w:t>
      </w:r>
      <w:r>
        <w:br/>
        <w:t>D. $80</w:t>
      </w:r>
      <w:r>
        <w:br/>
        <w:t>E. $100</w:t>
      </w:r>
    </w:p>
    <w:p w:rsidR="007715B9" w:rsidRPr="0005061E" w:rsidRDefault="007715B9"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Assume that Jane’s marginal propensity to consume equals 0.8, and that in 2004 Jane spent $36,000 from her disposable income of $40,000. If her disposable income in 2005 increased to $50,000, her consumption spending increased by</w:t>
      </w:r>
    </w:p>
    <w:p w:rsidR="006C0CCA" w:rsidRPr="006C0CCA" w:rsidRDefault="006C0CCA" w:rsidP="006C0CCA">
      <w:pPr>
        <w:rPr>
          <w:rFonts w:ascii="Times New Roman" w:eastAsia="Times New Roman" w:hAnsi="Times New Roman" w:cs="Times New Roman"/>
          <w:sz w:val="24"/>
          <w:szCs w:val="24"/>
          <w:lang w:val="en-US"/>
        </w:rPr>
      </w:pPr>
      <w:r w:rsidRPr="006C0CCA">
        <w:rPr>
          <w:rFonts w:ascii="Times New Roman" w:eastAsia="Times New Roman" w:hAnsi="Symbol" w:cs="Times New Roman"/>
          <w:sz w:val="24"/>
          <w:szCs w:val="24"/>
          <w:lang w:val="en-US"/>
        </w:rPr>
        <w:t></w:t>
      </w:r>
      <w:r w:rsidRPr="006C0CCA">
        <w:rPr>
          <w:rFonts w:ascii="Times New Roman" w:eastAsia="Times New Roman" w:hAnsi="Times New Roman" w:cs="Times New Roman"/>
          <w:sz w:val="24"/>
          <w:szCs w:val="24"/>
          <w:lang w:val="en-US"/>
        </w:rPr>
        <w:t xml:space="preserve">  </w:t>
      </w:r>
      <w:r w:rsidRPr="006C0CCA">
        <w:rPr>
          <w:rFonts w:ascii="Times New Roman" w:eastAsia="Times New Roman" w:hAnsi="Times New Roman" w:cs="Times New Roman"/>
          <w:b/>
          <w:bCs/>
          <w:sz w:val="24"/>
          <w:szCs w:val="24"/>
          <w:lang w:val="en-US"/>
        </w:rPr>
        <w:t>A.</w:t>
      </w:r>
      <w:r w:rsidRPr="006C0CCA">
        <w:rPr>
          <w:rFonts w:ascii="Times New Roman" w:eastAsia="Times New Roman" w:hAnsi="Times New Roman" w:cs="Times New Roman"/>
          <w:sz w:val="24"/>
          <w:szCs w:val="24"/>
          <w:lang w:val="en-US"/>
        </w:rPr>
        <w:t xml:space="preserve"> $4,000</w:t>
      </w:r>
    </w:p>
    <w:p w:rsidR="006C0CCA" w:rsidRPr="006C0CCA" w:rsidRDefault="006C0CCA" w:rsidP="006C0CCA">
      <w:pPr>
        <w:spacing w:after="0" w:line="240" w:lineRule="auto"/>
        <w:rPr>
          <w:rFonts w:ascii="Times New Roman" w:eastAsia="Times New Roman" w:hAnsi="Times New Roman" w:cs="Times New Roman"/>
          <w:sz w:val="24"/>
          <w:szCs w:val="24"/>
          <w:lang w:val="en-US"/>
        </w:rPr>
      </w:pPr>
      <w:r w:rsidRPr="006C0CCA">
        <w:rPr>
          <w:rFonts w:ascii="Times New Roman" w:eastAsia="Times New Roman" w:hAnsi="Symbol" w:cs="Times New Roman"/>
          <w:sz w:val="24"/>
          <w:szCs w:val="24"/>
          <w:lang w:val="en-US"/>
        </w:rPr>
        <w:t></w:t>
      </w:r>
      <w:r w:rsidRPr="006C0CCA">
        <w:rPr>
          <w:rFonts w:ascii="Times New Roman" w:eastAsia="Times New Roman" w:hAnsi="Times New Roman" w:cs="Times New Roman"/>
          <w:sz w:val="24"/>
          <w:szCs w:val="24"/>
          <w:lang w:val="en-US"/>
        </w:rPr>
        <w:t xml:space="preserve">  </w:t>
      </w:r>
      <w:r w:rsidRPr="006C0CCA">
        <w:rPr>
          <w:rFonts w:ascii="Times New Roman" w:eastAsia="Times New Roman" w:hAnsi="Times New Roman" w:cs="Times New Roman"/>
          <w:b/>
          <w:bCs/>
          <w:sz w:val="24"/>
          <w:szCs w:val="24"/>
          <w:lang w:val="en-US"/>
        </w:rPr>
        <w:t>B.</w:t>
      </w:r>
      <w:r w:rsidRPr="006C0CCA">
        <w:rPr>
          <w:rFonts w:ascii="Times New Roman" w:eastAsia="Times New Roman" w:hAnsi="Times New Roman" w:cs="Times New Roman"/>
          <w:sz w:val="24"/>
          <w:szCs w:val="24"/>
          <w:lang w:val="en-US"/>
        </w:rPr>
        <w:t xml:space="preserve"> $8,000</w:t>
      </w:r>
    </w:p>
    <w:p w:rsidR="006C0CCA" w:rsidRPr="006C0CCA" w:rsidRDefault="006C0CCA" w:rsidP="006C0CCA">
      <w:pPr>
        <w:spacing w:after="0" w:line="240" w:lineRule="auto"/>
        <w:rPr>
          <w:rFonts w:ascii="Times New Roman" w:eastAsia="Times New Roman" w:hAnsi="Times New Roman" w:cs="Times New Roman"/>
          <w:sz w:val="24"/>
          <w:szCs w:val="24"/>
          <w:lang w:val="en-US"/>
        </w:rPr>
      </w:pPr>
      <w:r w:rsidRPr="006C0CCA">
        <w:rPr>
          <w:rFonts w:ascii="Times New Roman" w:eastAsia="Times New Roman" w:hAnsi="Symbol" w:cs="Times New Roman"/>
          <w:sz w:val="24"/>
          <w:szCs w:val="24"/>
          <w:lang w:val="en-US"/>
        </w:rPr>
        <w:t></w:t>
      </w:r>
      <w:r w:rsidRPr="006C0CCA">
        <w:rPr>
          <w:rFonts w:ascii="Times New Roman" w:eastAsia="Times New Roman" w:hAnsi="Times New Roman" w:cs="Times New Roman"/>
          <w:sz w:val="24"/>
          <w:szCs w:val="24"/>
          <w:lang w:val="en-US"/>
        </w:rPr>
        <w:t xml:space="preserve">  </w:t>
      </w:r>
      <w:r w:rsidRPr="006C0CCA">
        <w:rPr>
          <w:rFonts w:ascii="Times New Roman" w:eastAsia="Times New Roman" w:hAnsi="Times New Roman" w:cs="Times New Roman"/>
          <w:b/>
          <w:bCs/>
          <w:sz w:val="24"/>
          <w:szCs w:val="24"/>
          <w:lang w:val="en-US"/>
        </w:rPr>
        <w:t>C.</w:t>
      </w:r>
      <w:r w:rsidRPr="006C0CCA">
        <w:rPr>
          <w:rFonts w:ascii="Times New Roman" w:eastAsia="Times New Roman" w:hAnsi="Times New Roman" w:cs="Times New Roman"/>
          <w:sz w:val="24"/>
          <w:szCs w:val="24"/>
          <w:lang w:val="en-US"/>
        </w:rPr>
        <w:t xml:space="preserve"> $9,000</w:t>
      </w:r>
    </w:p>
    <w:p w:rsidR="006C0CCA" w:rsidRPr="006C0CCA" w:rsidRDefault="006C0CCA" w:rsidP="006C0CCA">
      <w:pPr>
        <w:spacing w:after="0" w:line="240" w:lineRule="auto"/>
        <w:rPr>
          <w:rFonts w:ascii="Times New Roman" w:eastAsia="Times New Roman" w:hAnsi="Times New Roman" w:cs="Times New Roman"/>
          <w:sz w:val="24"/>
          <w:szCs w:val="24"/>
          <w:lang w:val="en-US"/>
        </w:rPr>
      </w:pPr>
      <w:r w:rsidRPr="006C0CCA">
        <w:rPr>
          <w:rFonts w:ascii="Times New Roman" w:eastAsia="Times New Roman" w:hAnsi="Symbol" w:cs="Times New Roman"/>
          <w:sz w:val="24"/>
          <w:szCs w:val="24"/>
          <w:lang w:val="en-US"/>
        </w:rPr>
        <w:t></w:t>
      </w:r>
      <w:r w:rsidRPr="006C0CCA">
        <w:rPr>
          <w:rFonts w:ascii="Times New Roman" w:eastAsia="Times New Roman" w:hAnsi="Times New Roman" w:cs="Times New Roman"/>
          <w:sz w:val="24"/>
          <w:szCs w:val="24"/>
          <w:lang w:val="en-US"/>
        </w:rPr>
        <w:t xml:space="preserve">  </w:t>
      </w:r>
      <w:r w:rsidRPr="006C0CCA">
        <w:rPr>
          <w:rFonts w:ascii="Times New Roman" w:eastAsia="Times New Roman" w:hAnsi="Times New Roman" w:cs="Times New Roman"/>
          <w:b/>
          <w:bCs/>
          <w:sz w:val="24"/>
          <w:szCs w:val="24"/>
          <w:lang w:val="en-US"/>
        </w:rPr>
        <w:t>D.</w:t>
      </w:r>
      <w:r w:rsidRPr="006C0CCA">
        <w:rPr>
          <w:rFonts w:ascii="Times New Roman" w:eastAsia="Times New Roman" w:hAnsi="Times New Roman" w:cs="Times New Roman"/>
          <w:sz w:val="24"/>
          <w:szCs w:val="24"/>
          <w:lang w:val="en-US"/>
        </w:rPr>
        <w:t xml:space="preserve"> $10,000</w:t>
      </w:r>
    </w:p>
    <w:p w:rsidR="007715B9" w:rsidRDefault="006C0CCA" w:rsidP="008D7750">
      <w:r w:rsidRPr="006C0CCA">
        <w:rPr>
          <w:rFonts w:ascii="Times New Roman" w:eastAsia="Times New Roman" w:hAnsi="Symbol" w:cs="Times New Roman"/>
          <w:sz w:val="24"/>
          <w:szCs w:val="24"/>
          <w:lang w:val="en-US"/>
        </w:rPr>
        <w:t></w:t>
      </w:r>
      <w:r w:rsidRPr="006C0CCA">
        <w:rPr>
          <w:rFonts w:ascii="Times New Roman" w:eastAsia="Times New Roman" w:hAnsi="Times New Roman" w:cs="Times New Roman"/>
          <w:sz w:val="24"/>
          <w:szCs w:val="24"/>
          <w:lang w:val="en-US"/>
        </w:rPr>
        <w:t xml:space="preserve">  </w:t>
      </w:r>
      <w:r w:rsidRPr="006C0CCA">
        <w:rPr>
          <w:rFonts w:ascii="Times New Roman" w:eastAsia="Times New Roman" w:hAnsi="Times New Roman" w:cs="Times New Roman"/>
          <w:b/>
          <w:bCs/>
          <w:sz w:val="24"/>
          <w:szCs w:val="24"/>
          <w:lang w:val="en-US"/>
        </w:rPr>
        <w:t>E.</w:t>
      </w:r>
      <w:r w:rsidRPr="006C0CCA">
        <w:rPr>
          <w:rFonts w:ascii="Times New Roman" w:eastAsia="Times New Roman" w:hAnsi="Times New Roman" w:cs="Times New Roman"/>
          <w:sz w:val="24"/>
          <w:szCs w:val="24"/>
          <w:lang w:val="en-US"/>
        </w:rPr>
        <w:t xml:space="preserve"> $14,000</w:t>
      </w:r>
    </w:p>
    <w:p w:rsidR="007715B9" w:rsidRPr="0005061E" w:rsidRDefault="007715B9"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 xml:space="preserve">Suppose that in an economy with lump-sum taxes and no international trade, autonomous investment spending increases by $2 million. If the marginal propensity </w:t>
      </w:r>
      <w:r w:rsidRPr="0005061E">
        <w:rPr>
          <w:rFonts w:ascii="Times New Roman" w:eastAsia="Times New Roman" w:hAnsi="Times New Roman" w:cs="Times New Roman"/>
          <w:b/>
          <w:sz w:val="24"/>
          <w:szCs w:val="24"/>
          <w:lang w:val="en-US"/>
        </w:rPr>
        <w:lastRenderedPageBreak/>
        <w:t>to consume is 0.75, equilibrium gross domestic product will change by a maximum of</w:t>
      </w:r>
    </w:p>
    <w:p w:rsidR="007715B9" w:rsidRDefault="001E7639" w:rsidP="008D7750">
      <w:r>
        <w:t>A) $0.5 million</w:t>
      </w:r>
      <w:r>
        <w:br/>
        <w:t>B) $1.5 million</w:t>
      </w:r>
      <w:r>
        <w:br/>
        <w:t>C) $2.0 million</w:t>
      </w:r>
      <w:r>
        <w:br/>
        <w:t>D) $8.0 million</w:t>
      </w:r>
      <w:r>
        <w:br/>
        <w:t>E) $15.0 million</w:t>
      </w:r>
    </w:p>
    <w:p w:rsidR="007715B9" w:rsidRPr="0005061E" w:rsidRDefault="007715B9"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If the marginal propensity to consume is 0.75, then a $100 increase in investment will result in a maximum increase in equilibrium real gross domestic product of</w:t>
      </w:r>
    </w:p>
    <w:p w:rsidR="007715B9" w:rsidRDefault="001E7639" w:rsidP="008D7750">
      <w:r>
        <w:t>A: $40.00</w:t>
      </w:r>
      <w:r>
        <w:br/>
        <w:t>B: $100.00</w:t>
      </w:r>
      <w:r>
        <w:br/>
        <w:t>C: $133.33</w:t>
      </w:r>
      <w:r>
        <w:br/>
        <w:t>D: $400.00</w:t>
      </w:r>
      <w:r>
        <w:br/>
        <w:t>E: $500.00</w:t>
      </w:r>
    </w:p>
    <w:p w:rsidR="007715B9" w:rsidRPr="0005061E" w:rsidRDefault="007715B9"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Suppose that the economy is in the midst of a recession and government policy makers want to increase aggregate demand by $600 billion. If the economy’s marginal propensity to consume is 0.75 and there is no crowding out, the government should do which of the following?</w:t>
      </w:r>
    </w:p>
    <w:p w:rsidR="00D92C58" w:rsidRPr="00D92C58" w:rsidRDefault="00D92C58" w:rsidP="00D92C58">
      <w:pPr>
        <w:pStyle w:val="NormalWeb"/>
        <w:rPr>
          <w:lang w:val="en-US"/>
        </w:rPr>
      </w:pPr>
      <w:r w:rsidRPr="00D92C58">
        <w:rPr>
          <w:lang w:val="en-US"/>
        </w:rPr>
        <w:t>A) Increase spending by $2,400 billion.</w:t>
      </w:r>
    </w:p>
    <w:p w:rsidR="00D92C58" w:rsidRPr="00D92C58" w:rsidRDefault="00D92C58" w:rsidP="00D92C58">
      <w:pPr>
        <w:spacing w:before="100" w:beforeAutospacing="1" w:after="100" w:afterAutospacing="1" w:line="240" w:lineRule="auto"/>
        <w:rPr>
          <w:rFonts w:ascii="Times New Roman" w:eastAsia="Times New Roman" w:hAnsi="Times New Roman" w:cs="Times New Roman"/>
          <w:sz w:val="24"/>
          <w:szCs w:val="24"/>
          <w:lang w:val="en-US"/>
        </w:rPr>
      </w:pPr>
      <w:r w:rsidRPr="00D92C58">
        <w:rPr>
          <w:rFonts w:ascii="Times New Roman" w:eastAsia="Times New Roman" w:hAnsi="Times New Roman" w:cs="Times New Roman"/>
          <w:sz w:val="24"/>
          <w:szCs w:val="24"/>
          <w:lang w:val="en-US"/>
        </w:rPr>
        <w:t>B) Increase spending by $600 billion.</w:t>
      </w:r>
    </w:p>
    <w:p w:rsidR="00D92C58" w:rsidRPr="00D92C58" w:rsidRDefault="00D92C58" w:rsidP="00D92C58">
      <w:pPr>
        <w:spacing w:before="100" w:beforeAutospacing="1" w:after="100" w:afterAutospacing="1" w:line="240" w:lineRule="auto"/>
        <w:rPr>
          <w:rFonts w:ascii="Times New Roman" w:eastAsia="Times New Roman" w:hAnsi="Times New Roman" w:cs="Times New Roman"/>
          <w:sz w:val="24"/>
          <w:szCs w:val="24"/>
          <w:lang w:val="en-US"/>
        </w:rPr>
      </w:pPr>
      <w:r w:rsidRPr="00D92C58">
        <w:rPr>
          <w:rFonts w:ascii="Times New Roman" w:eastAsia="Times New Roman" w:hAnsi="Times New Roman" w:cs="Times New Roman"/>
          <w:sz w:val="24"/>
          <w:szCs w:val="24"/>
          <w:lang w:val="en-US"/>
        </w:rPr>
        <w:t>C) Increase spending by $150 billion.</w:t>
      </w:r>
    </w:p>
    <w:p w:rsidR="00D92C58" w:rsidRPr="00D92C58" w:rsidRDefault="00D92C58" w:rsidP="00D92C58">
      <w:pPr>
        <w:spacing w:before="100" w:beforeAutospacing="1" w:after="100" w:afterAutospacing="1" w:line="240" w:lineRule="auto"/>
        <w:rPr>
          <w:rFonts w:ascii="Times New Roman" w:eastAsia="Times New Roman" w:hAnsi="Times New Roman" w:cs="Times New Roman"/>
          <w:sz w:val="24"/>
          <w:szCs w:val="24"/>
          <w:lang w:val="en-US"/>
        </w:rPr>
      </w:pPr>
      <w:r w:rsidRPr="00D92C58">
        <w:rPr>
          <w:rFonts w:ascii="Times New Roman" w:eastAsia="Times New Roman" w:hAnsi="Times New Roman" w:cs="Times New Roman"/>
          <w:sz w:val="24"/>
          <w:szCs w:val="24"/>
          <w:lang w:val="en-US"/>
        </w:rPr>
        <w:t>D) Decrease taxes by $150 billion.</w:t>
      </w:r>
    </w:p>
    <w:p w:rsidR="00D92C58" w:rsidRPr="00D92C58" w:rsidRDefault="00D92C58" w:rsidP="00D92C58">
      <w:pPr>
        <w:spacing w:before="100" w:beforeAutospacing="1" w:after="100" w:afterAutospacing="1" w:line="240" w:lineRule="auto"/>
        <w:rPr>
          <w:rFonts w:ascii="Times New Roman" w:eastAsia="Times New Roman" w:hAnsi="Times New Roman" w:cs="Times New Roman"/>
          <w:sz w:val="24"/>
          <w:szCs w:val="24"/>
          <w:lang w:val="en-US"/>
        </w:rPr>
      </w:pPr>
      <w:r w:rsidRPr="00D92C58">
        <w:rPr>
          <w:rFonts w:ascii="Times New Roman" w:eastAsia="Times New Roman" w:hAnsi="Times New Roman" w:cs="Times New Roman"/>
          <w:sz w:val="24"/>
          <w:szCs w:val="24"/>
          <w:lang w:val="en-US"/>
        </w:rPr>
        <w:t>E) Decrease taxes by $600 billion.</w:t>
      </w:r>
    </w:p>
    <w:p w:rsidR="007715B9" w:rsidRDefault="007715B9" w:rsidP="007715B9">
      <w:pPr>
        <w:pStyle w:val="Heading1"/>
      </w:pPr>
    </w:p>
    <w:p w:rsidR="007715B9" w:rsidRPr="0005061E" w:rsidRDefault="007715B9"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Suppose that autonomous consumption is $400 and that the marginal propensity to consume is 0.8. If disposable income increases by $1,200, consumption spending will increase by</w:t>
      </w:r>
    </w:p>
    <w:p w:rsidR="007715B9" w:rsidRPr="00A913EC" w:rsidRDefault="0005061E" w:rsidP="007715B9">
      <w:r>
        <w:t>A) $1,600</w:t>
      </w:r>
      <w:r>
        <w:br/>
        <w:t>B) $1,360</w:t>
      </w:r>
      <w:r>
        <w:br/>
        <w:t>C) $1,200</w:t>
      </w:r>
      <w:r>
        <w:br/>
        <w:t>D) $960</w:t>
      </w:r>
      <w:r>
        <w:br/>
        <w:t>E) $400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9"/>
        <w:gridCol w:w="1463"/>
      </w:tblGrid>
      <w:tr w:rsidR="00D92C58" w:rsidRPr="00D92C58" w:rsidTr="00D92C58">
        <w:trPr>
          <w:tblHeader/>
          <w:tblCellSpacing w:w="15" w:type="dxa"/>
        </w:trPr>
        <w:tc>
          <w:tcPr>
            <w:tcW w:w="0" w:type="auto"/>
            <w:vAlign w:val="center"/>
            <w:hideMark/>
          </w:tcPr>
          <w:p w:rsidR="00D92C58" w:rsidRPr="00D92C58" w:rsidRDefault="00D92C58" w:rsidP="00D92C58">
            <w:pPr>
              <w:spacing w:after="0" w:line="240" w:lineRule="auto"/>
              <w:jc w:val="center"/>
              <w:rPr>
                <w:rFonts w:ascii="Times New Roman" w:eastAsia="Times New Roman" w:hAnsi="Times New Roman" w:cs="Times New Roman"/>
                <w:b/>
                <w:bCs/>
                <w:sz w:val="24"/>
                <w:szCs w:val="24"/>
                <w:lang w:val="en-US"/>
              </w:rPr>
            </w:pPr>
            <w:r w:rsidRPr="00D92C58">
              <w:rPr>
                <w:rFonts w:ascii="Times New Roman" w:eastAsia="Times New Roman" w:hAnsi="Times New Roman" w:cs="Times New Roman"/>
                <w:b/>
                <w:bCs/>
                <w:sz w:val="24"/>
                <w:szCs w:val="24"/>
                <w:lang w:val="en-US"/>
              </w:rPr>
              <w:t>Real Disposable Income</w:t>
            </w:r>
          </w:p>
        </w:tc>
        <w:tc>
          <w:tcPr>
            <w:tcW w:w="0" w:type="auto"/>
            <w:vAlign w:val="center"/>
            <w:hideMark/>
          </w:tcPr>
          <w:p w:rsidR="00D92C58" w:rsidRPr="00D92C58" w:rsidRDefault="00D92C58" w:rsidP="00D92C58">
            <w:pPr>
              <w:spacing w:after="0" w:line="240" w:lineRule="auto"/>
              <w:jc w:val="center"/>
              <w:rPr>
                <w:rFonts w:ascii="Times New Roman" w:eastAsia="Times New Roman" w:hAnsi="Times New Roman" w:cs="Times New Roman"/>
                <w:b/>
                <w:bCs/>
                <w:sz w:val="24"/>
                <w:szCs w:val="24"/>
                <w:lang w:val="en-US"/>
              </w:rPr>
            </w:pPr>
            <w:r w:rsidRPr="00D92C58">
              <w:rPr>
                <w:rFonts w:ascii="Times New Roman" w:eastAsia="Times New Roman" w:hAnsi="Times New Roman" w:cs="Times New Roman"/>
                <w:b/>
                <w:bCs/>
                <w:sz w:val="24"/>
                <w:szCs w:val="24"/>
                <w:lang w:val="en-US"/>
              </w:rPr>
              <w:t>Consumption</w:t>
            </w:r>
          </w:p>
        </w:tc>
      </w:tr>
      <w:tr w:rsidR="00D92C58" w:rsidRPr="00D92C58" w:rsidTr="00D92C58">
        <w:trPr>
          <w:tblCellSpacing w:w="15" w:type="dxa"/>
        </w:trPr>
        <w:tc>
          <w:tcPr>
            <w:tcW w:w="0" w:type="auto"/>
            <w:vAlign w:val="center"/>
            <w:hideMark/>
          </w:tcPr>
          <w:p w:rsidR="00D92C58" w:rsidRPr="00D92C58" w:rsidRDefault="00D92C58" w:rsidP="00D92C58">
            <w:pPr>
              <w:spacing w:after="0" w:line="240" w:lineRule="auto"/>
              <w:rPr>
                <w:rFonts w:ascii="Times New Roman" w:eastAsia="Times New Roman" w:hAnsi="Times New Roman" w:cs="Times New Roman"/>
                <w:sz w:val="24"/>
                <w:szCs w:val="24"/>
                <w:lang w:val="en-US"/>
              </w:rPr>
            </w:pPr>
            <w:r w:rsidRPr="00D92C58">
              <w:rPr>
                <w:rFonts w:ascii="Times New Roman" w:eastAsia="Times New Roman" w:hAnsi="Times New Roman" w:cs="Times New Roman"/>
                <w:sz w:val="24"/>
                <w:szCs w:val="24"/>
                <w:lang w:val="en-US"/>
              </w:rPr>
              <w:t>$18,000</w:t>
            </w:r>
          </w:p>
        </w:tc>
        <w:tc>
          <w:tcPr>
            <w:tcW w:w="0" w:type="auto"/>
            <w:vAlign w:val="center"/>
            <w:hideMark/>
          </w:tcPr>
          <w:p w:rsidR="00D92C58" w:rsidRPr="00D92C58" w:rsidRDefault="00D92C58" w:rsidP="00D92C58">
            <w:pPr>
              <w:spacing w:after="0" w:line="240" w:lineRule="auto"/>
              <w:rPr>
                <w:rFonts w:ascii="Times New Roman" w:eastAsia="Times New Roman" w:hAnsi="Times New Roman" w:cs="Times New Roman"/>
                <w:sz w:val="24"/>
                <w:szCs w:val="24"/>
                <w:lang w:val="en-US"/>
              </w:rPr>
            </w:pPr>
            <w:r w:rsidRPr="00D92C58">
              <w:rPr>
                <w:rFonts w:ascii="Times New Roman" w:eastAsia="Times New Roman" w:hAnsi="Times New Roman" w:cs="Times New Roman"/>
                <w:sz w:val="24"/>
                <w:szCs w:val="24"/>
                <w:lang w:val="en-US"/>
              </w:rPr>
              <w:t>$19,000</w:t>
            </w:r>
          </w:p>
        </w:tc>
      </w:tr>
      <w:tr w:rsidR="00D92C58" w:rsidRPr="00D92C58" w:rsidTr="00D92C58">
        <w:trPr>
          <w:tblCellSpacing w:w="15" w:type="dxa"/>
        </w:trPr>
        <w:tc>
          <w:tcPr>
            <w:tcW w:w="0" w:type="auto"/>
            <w:vAlign w:val="center"/>
            <w:hideMark/>
          </w:tcPr>
          <w:p w:rsidR="00D92C58" w:rsidRPr="00D92C58" w:rsidRDefault="00D92C58" w:rsidP="00D92C58">
            <w:pPr>
              <w:spacing w:after="0" w:line="240" w:lineRule="auto"/>
              <w:rPr>
                <w:rFonts w:ascii="Times New Roman" w:eastAsia="Times New Roman" w:hAnsi="Times New Roman" w:cs="Times New Roman"/>
                <w:sz w:val="24"/>
                <w:szCs w:val="24"/>
                <w:lang w:val="en-US"/>
              </w:rPr>
            </w:pPr>
            <w:r w:rsidRPr="00D92C58">
              <w:rPr>
                <w:rFonts w:ascii="Times New Roman" w:eastAsia="Times New Roman" w:hAnsi="Times New Roman" w:cs="Times New Roman"/>
                <w:sz w:val="24"/>
                <w:szCs w:val="24"/>
                <w:lang w:val="en-US"/>
              </w:rPr>
              <w:t>$22,000</w:t>
            </w:r>
          </w:p>
        </w:tc>
        <w:tc>
          <w:tcPr>
            <w:tcW w:w="0" w:type="auto"/>
            <w:vAlign w:val="center"/>
            <w:hideMark/>
          </w:tcPr>
          <w:p w:rsidR="00D92C58" w:rsidRPr="00D92C58" w:rsidRDefault="00D92C58" w:rsidP="00D92C58">
            <w:pPr>
              <w:spacing w:after="0" w:line="240" w:lineRule="auto"/>
              <w:rPr>
                <w:rFonts w:ascii="Times New Roman" w:eastAsia="Times New Roman" w:hAnsi="Times New Roman" w:cs="Times New Roman"/>
                <w:sz w:val="24"/>
                <w:szCs w:val="24"/>
                <w:lang w:val="en-US"/>
              </w:rPr>
            </w:pPr>
            <w:r w:rsidRPr="00D92C58">
              <w:rPr>
                <w:rFonts w:ascii="Times New Roman" w:eastAsia="Times New Roman" w:hAnsi="Times New Roman" w:cs="Times New Roman"/>
                <w:sz w:val="24"/>
                <w:szCs w:val="24"/>
                <w:lang w:val="en-US"/>
              </w:rPr>
              <w:t>$22,000</w:t>
            </w:r>
          </w:p>
        </w:tc>
      </w:tr>
      <w:tr w:rsidR="00D92C58" w:rsidRPr="00D92C58" w:rsidTr="00D92C58">
        <w:trPr>
          <w:tblCellSpacing w:w="15" w:type="dxa"/>
        </w:trPr>
        <w:tc>
          <w:tcPr>
            <w:tcW w:w="0" w:type="auto"/>
            <w:vAlign w:val="center"/>
            <w:hideMark/>
          </w:tcPr>
          <w:p w:rsidR="00D92C58" w:rsidRPr="00D92C58" w:rsidRDefault="00D92C58" w:rsidP="00D92C58">
            <w:pPr>
              <w:spacing w:after="0" w:line="240" w:lineRule="auto"/>
              <w:rPr>
                <w:rFonts w:ascii="Times New Roman" w:eastAsia="Times New Roman" w:hAnsi="Times New Roman" w:cs="Times New Roman"/>
                <w:sz w:val="24"/>
                <w:szCs w:val="24"/>
                <w:lang w:val="en-US"/>
              </w:rPr>
            </w:pPr>
            <w:r w:rsidRPr="00D92C58">
              <w:rPr>
                <w:rFonts w:ascii="Times New Roman" w:eastAsia="Times New Roman" w:hAnsi="Times New Roman" w:cs="Times New Roman"/>
                <w:sz w:val="24"/>
                <w:szCs w:val="24"/>
                <w:lang w:val="en-US"/>
              </w:rPr>
              <w:t>$26,000</w:t>
            </w:r>
          </w:p>
        </w:tc>
        <w:tc>
          <w:tcPr>
            <w:tcW w:w="0" w:type="auto"/>
            <w:vAlign w:val="center"/>
            <w:hideMark/>
          </w:tcPr>
          <w:p w:rsidR="00D92C58" w:rsidRPr="00D92C58" w:rsidRDefault="00D92C58" w:rsidP="00D92C58">
            <w:pPr>
              <w:spacing w:after="0" w:line="240" w:lineRule="auto"/>
              <w:rPr>
                <w:rFonts w:ascii="Times New Roman" w:eastAsia="Times New Roman" w:hAnsi="Times New Roman" w:cs="Times New Roman"/>
                <w:sz w:val="24"/>
                <w:szCs w:val="24"/>
                <w:lang w:val="en-US"/>
              </w:rPr>
            </w:pPr>
            <w:r w:rsidRPr="00D92C58">
              <w:rPr>
                <w:rFonts w:ascii="Times New Roman" w:eastAsia="Times New Roman" w:hAnsi="Times New Roman" w:cs="Times New Roman"/>
                <w:sz w:val="24"/>
                <w:szCs w:val="24"/>
                <w:lang w:val="en-US"/>
              </w:rPr>
              <w:t>$25,000</w:t>
            </w:r>
          </w:p>
        </w:tc>
      </w:tr>
    </w:tbl>
    <w:p w:rsidR="00D92C58" w:rsidRPr="008D7750" w:rsidRDefault="00D92C58"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8D7750">
        <w:rPr>
          <w:rFonts w:ascii="Times New Roman" w:eastAsia="Times New Roman" w:hAnsi="Times New Roman" w:cs="Times New Roman"/>
          <w:b/>
          <w:sz w:val="24"/>
          <w:szCs w:val="24"/>
          <w:lang w:val="en-US"/>
        </w:rPr>
        <w:t>According to the income and consumption schedules shown above, the marginal propensity to consume is:</w:t>
      </w:r>
    </w:p>
    <w:p w:rsidR="00D92C58" w:rsidRPr="00D92C58" w:rsidRDefault="00E720C0" w:rsidP="00D92C5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D92C58">
        <w:rPr>
          <w:rFonts w:ascii="Times New Roman" w:eastAsia="Times New Roman" w:hAnsi="Times New Roman" w:cs="Times New Roman"/>
          <w:sz w:val="24"/>
          <w:szCs w:val="24"/>
          <w:lang w:val="en-US"/>
        </w:rPr>
        <w:t xml:space="preserve"> </w:t>
      </w:r>
      <w:r w:rsidR="00D92C58" w:rsidRPr="00D92C58">
        <w:rPr>
          <w:rFonts w:ascii="Times New Roman" w:eastAsia="Times New Roman" w:hAnsi="Times New Roman" w:cs="Times New Roman"/>
          <w:sz w:val="24"/>
          <w:szCs w:val="24"/>
          <w:lang w:val="en-US"/>
        </w:rPr>
        <w:t>(A) 1.33</w:t>
      </w:r>
    </w:p>
    <w:p w:rsidR="00D92C58" w:rsidRPr="00D92C58" w:rsidRDefault="00D92C58" w:rsidP="00D92C5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D92C58">
        <w:rPr>
          <w:rFonts w:ascii="Times New Roman" w:eastAsia="Times New Roman" w:hAnsi="Times New Roman" w:cs="Times New Roman"/>
          <w:sz w:val="24"/>
          <w:szCs w:val="24"/>
          <w:lang w:val="en-US"/>
        </w:rPr>
        <w:lastRenderedPageBreak/>
        <w:t>(B) 0.90</w:t>
      </w:r>
    </w:p>
    <w:p w:rsidR="00D92C58" w:rsidRPr="00D92C58" w:rsidRDefault="00D92C58" w:rsidP="00D92C5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D92C58">
        <w:rPr>
          <w:rFonts w:ascii="Times New Roman" w:eastAsia="Times New Roman" w:hAnsi="Times New Roman" w:cs="Times New Roman"/>
          <w:sz w:val="24"/>
          <w:szCs w:val="24"/>
          <w:lang w:val="en-US"/>
        </w:rPr>
        <w:t>(C) 0.80</w:t>
      </w:r>
    </w:p>
    <w:p w:rsidR="00D92C58" w:rsidRPr="00D92C58" w:rsidRDefault="00D92C58" w:rsidP="00D92C5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D92C58">
        <w:rPr>
          <w:rFonts w:ascii="Times New Roman" w:eastAsia="Times New Roman" w:hAnsi="Times New Roman" w:cs="Times New Roman"/>
          <w:sz w:val="24"/>
          <w:szCs w:val="24"/>
          <w:lang w:val="en-US"/>
        </w:rPr>
        <w:t>(D) 0.75</w:t>
      </w:r>
    </w:p>
    <w:p w:rsidR="00D92C58" w:rsidRPr="00D92C58" w:rsidRDefault="00D92C58" w:rsidP="00D92C5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D92C58">
        <w:rPr>
          <w:rFonts w:ascii="Times New Roman" w:eastAsia="Times New Roman" w:hAnsi="Times New Roman" w:cs="Times New Roman"/>
          <w:sz w:val="24"/>
          <w:szCs w:val="24"/>
          <w:lang w:val="en-US"/>
        </w:rPr>
        <w:t>(E) Decreasing as real disposable income increases</w:t>
      </w:r>
    </w:p>
    <w:p w:rsidR="007715B9" w:rsidRPr="0005061E" w:rsidRDefault="007715B9" w:rsidP="0005061E">
      <w:p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Include correctly labeled diagrams, if useful or required, in explaining your answers. A correctly labeled diagram must have all axes and curves clearly labeled and must show directional changes. If the question prompts you to "Calculate," you must show how you arrived at your final answer.</w:t>
      </w:r>
    </w:p>
    <w:p w:rsidR="007715B9" w:rsidRPr="00A913EC" w:rsidRDefault="007715B9" w:rsidP="007715B9">
      <w:pPr>
        <w:spacing w:after="0" w:line="240" w:lineRule="auto"/>
        <w:rPr>
          <w:rFonts w:ascii="Times New Roman" w:eastAsia="Times New Roman" w:hAnsi="Times New Roman" w:cs="Times New Roman"/>
          <w:sz w:val="24"/>
          <w:szCs w:val="24"/>
        </w:rPr>
      </w:pPr>
      <w:r w:rsidRPr="00A913EC">
        <w:rPr>
          <w:rFonts w:ascii="Helvetica" w:eastAsia="Times New Roman" w:hAnsi="Helvetica" w:cs="Times New Roman"/>
          <w:color w:val="333333"/>
          <w:sz w:val="21"/>
          <w:szCs w:val="21"/>
          <w:shd w:val="clear" w:color="auto" w:fill="FFFFFF"/>
        </w:rPr>
        <w:t> </w:t>
      </w:r>
    </w:p>
    <w:p w:rsidR="007715B9" w:rsidRPr="0005061E" w:rsidRDefault="007715B9"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Canada is an open economy that is currently in a recessionary output gap.</w:t>
      </w:r>
    </w:p>
    <w:p w:rsidR="007715B9" w:rsidRPr="00A913EC" w:rsidRDefault="007715B9" w:rsidP="007715B9">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Helvetica" w:eastAsia="Times New Roman" w:hAnsi="Helvetica" w:cs="Times New Roman"/>
          <w:color w:val="333333"/>
          <w:sz w:val="21"/>
          <w:szCs w:val="21"/>
        </w:rPr>
      </w:pPr>
      <w:r w:rsidRPr="00A913EC">
        <w:rPr>
          <w:rFonts w:ascii="Helvetica" w:eastAsia="Times New Roman" w:hAnsi="Helvetica" w:cs="Times New Roman"/>
          <w:color w:val="333333"/>
          <w:sz w:val="21"/>
          <w:szCs w:val="21"/>
        </w:rPr>
        <w:t>(a) Draw a correctly labeled graph of the long-run aggregate supply, short-run aggregate supply, and aggregate demand curves, and show each of the following.</w:t>
      </w:r>
    </w:p>
    <w:p w:rsidR="007715B9" w:rsidRPr="00A913EC" w:rsidRDefault="007715B9" w:rsidP="007715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Helvetica" w:eastAsia="Times New Roman" w:hAnsi="Helvetica" w:cs="Times New Roman"/>
          <w:color w:val="333333"/>
          <w:sz w:val="21"/>
          <w:szCs w:val="21"/>
        </w:rPr>
      </w:pPr>
      <w:r w:rsidRPr="00A913EC">
        <w:rPr>
          <w:rFonts w:ascii="Helvetica" w:eastAsia="Times New Roman" w:hAnsi="Helvetica" w:cs="Times New Roman"/>
          <w:color w:val="333333"/>
          <w:sz w:val="21"/>
          <w:szCs w:val="21"/>
        </w:rPr>
        <w:t>(i) The current equilibrium real output and price level, labeled as </w:t>
      </w:r>
      <w:r w:rsidRPr="00A913EC">
        <w:rPr>
          <w:rFonts w:ascii="MathJax_Main" w:eastAsia="Times New Roman" w:hAnsi="MathJax_Main" w:cs="Times New Roman"/>
          <w:color w:val="333333"/>
          <w:sz w:val="25"/>
          <w:szCs w:val="25"/>
          <w:bdr w:val="none" w:sz="0" w:space="0" w:color="auto" w:frame="1"/>
        </w:rPr>
        <w:t>Y</w:t>
      </w:r>
      <w:r w:rsidRPr="00A913EC">
        <w:rPr>
          <w:rFonts w:ascii="MathJax_Main" w:eastAsia="Times New Roman" w:hAnsi="MathJax_Main" w:cs="Times New Roman"/>
          <w:color w:val="333333"/>
          <w:sz w:val="18"/>
          <w:szCs w:val="18"/>
          <w:bdr w:val="none" w:sz="0" w:space="0" w:color="auto" w:frame="1"/>
        </w:rPr>
        <w:t>1</w:t>
      </w:r>
      <w:r w:rsidRPr="00A913EC">
        <w:rPr>
          <w:rFonts w:ascii="Helvetica" w:eastAsia="Times New Roman" w:hAnsi="Helvetica" w:cs="Times New Roman"/>
          <w:color w:val="333333"/>
          <w:sz w:val="25"/>
          <w:szCs w:val="25"/>
          <w:bdr w:val="none" w:sz="0" w:space="0" w:color="auto" w:frame="1"/>
        </w:rPr>
        <w:t>Y1</w:t>
      </w:r>
      <w:r w:rsidRPr="00A913EC">
        <w:rPr>
          <w:rFonts w:ascii="Helvetica" w:eastAsia="Times New Roman" w:hAnsi="Helvetica" w:cs="Times New Roman"/>
          <w:color w:val="333333"/>
          <w:sz w:val="21"/>
          <w:szCs w:val="21"/>
        </w:rPr>
        <w:t> and </w:t>
      </w:r>
      <w:r w:rsidRPr="00A913EC">
        <w:rPr>
          <w:rFonts w:ascii="MathJax_Main" w:eastAsia="Times New Roman" w:hAnsi="MathJax_Main" w:cs="Times New Roman"/>
          <w:color w:val="333333"/>
          <w:sz w:val="25"/>
          <w:szCs w:val="25"/>
          <w:bdr w:val="none" w:sz="0" w:space="0" w:color="auto" w:frame="1"/>
        </w:rPr>
        <w:t>PL</w:t>
      </w:r>
      <w:r w:rsidRPr="00A913EC">
        <w:rPr>
          <w:rFonts w:ascii="MathJax_Main" w:eastAsia="Times New Roman" w:hAnsi="MathJax_Main" w:cs="Times New Roman"/>
          <w:color w:val="333333"/>
          <w:sz w:val="18"/>
          <w:szCs w:val="18"/>
          <w:bdr w:val="none" w:sz="0" w:space="0" w:color="auto" w:frame="1"/>
        </w:rPr>
        <w:t>1</w:t>
      </w:r>
      <w:r w:rsidRPr="00A913EC">
        <w:rPr>
          <w:rFonts w:ascii="Helvetica" w:eastAsia="Times New Roman" w:hAnsi="Helvetica" w:cs="Times New Roman"/>
          <w:color w:val="333333"/>
          <w:sz w:val="25"/>
          <w:szCs w:val="25"/>
          <w:bdr w:val="none" w:sz="0" w:space="0" w:color="auto" w:frame="1"/>
        </w:rPr>
        <w:t>PL1</w:t>
      </w:r>
      <w:r w:rsidRPr="00A913EC">
        <w:rPr>
          <w:rFonts w:ascii="Helvetica" w:eastAsia="Times New Roman" w:hAnsi="Helvetica" w:cs="Times New Roman"/>
          <w:color w:val="333333"/>
          <w:sz w:val="21"/>
          <w:szCs w:val="21"/>
        </w:rPr>
        <w:t>, respectively</w:t>
      </w:r>
    </w:p>
    <w:p w:rsidR="007715B9" w:rsidRPr="00A913EC" w:rsidRDefault="007715B9" w:rsidP="007715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Helvetica" w:eastAsia="Times New Roman" w:hAnsi="Helvetica" w:cs="Times New Roman"/>
          <w:color w:val="333333"/>
          <w:sz w:val="21"/>
          <w:szCs w:val="21"/>
        </w:rPr>
      </w:pPr>
      <w:r w:rsidRPr="00A913EC">
        <w:rPr>
          <w:rFonts w:ascii="Helvetica" w:eastAsia="Times New Roman" w:hAnsi="Helvetica" w:cs="Times New Roman"/>
          <w:color w:val="333333"/>
          <w:sz w:val="21"/>
          <w:szCs w:val="21"/>
        </w:rPr>
        <w:t>(ii) Full-employment output, labeled </w:t>
      </w:r>
      <w:r w:rsidRPr="00A913EC">
        <w:rPr>
          <w:rFonts w:ascii="MathJax_Main" w:eastAsia="Times New Roman" w:hAnsi="MathJax_Main" w:cs="Times New Roman"/>
          <w:color w:val="333333"/>
          <w:sz w:val="25"/>
          <w:szCs w:val="25"/>
          <w:bdr w:val="none" w:sz="0" w:space="0" w:color="auto" w:frame="1"/>
        </w:rPr>
        <w:t>Y</w:t>
      </w:r>
      <w:r w:rsidRPr="00A913EC">
        <w:rPr>
          <w:rFonts w:ascii="MathJax_Main" w:eastAsia="Times New Roman" w:hAnsi="MathJax_Main" w:cs="Times New Roman"/>
          <w:color w:val="333333"/>
          <w:sz w:val="18"/>
          <w:szCs w:val="18"/>
          <w:bdr w:val="none" w:sz="0" w:space="0" w:color="auto" w:frame="1"/>
        </w:rPr>
        <w:t>f</w:t>
      </w:r>
      <w:r w:rsidRPr="00A913EC">
        <w:rPr>
          <w:rFonts w:ascii="Helvetica" w:eastAsia="Times New Roman" w:hAnsi="Helvetica" w:cs="Times New Roman"/>
          <w:color w:val="333333"/>
          <w:sz w:val="25"/>
          <w:szCs w:val="25"/>
          <w:bdr w:val="none" w:sz="0" w:space="0" w:color="auto" w:frame="1"/>
        </w:rPr>
        <w:t>Yf</w:t>
      </w:r>
    </w:p>
    <w:p w:rsidR="007715B9" w:rsidRPr="00A913EC" w:rsidRDefault="007715B9" w:rsidP="007715B9">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Helvetica" w:eastAsia="Times New Roman" w:hAnsi="Helvetica" w:cs="Times New Roman"/>
          <w:color w:val="333333"/>
          <w:sz w:val="21"/>
          <w:szCs w:val="21"/>
        </w:rPr>
      </w:pPr>
      <w:r w:rsidRPr="00A913EC">
        <w:rPr>
          <w:rFonts w:ascii="Helvetica" w:eastAsia="Times New Roman" w:hAnsi="Helvetica" w:cs="Times New Roman"/>
          <w:color w:val="333333"/>
          <w:sz w:val="21"/>
          <w:szCs w:val="21"/>
        </w:rPr>
        <w:t>(b) The central bank and the government do not take any policy actions to close the output gap.</w:t>
      </w:r>
    </w:p>
    <w:p w:rsidR="007715B9" w:rsidRPr="00A913EC" w:rsidRDefault="007715B9" w:rsidP="007715B9">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Helvetica" w:eastAsia="Times New Roman" w:hAnsi="Helvetica" w:cs="Times New Roman"/>
          <w:color w:val="333333"/>
          <w:sz w:val="21"/>
          <w:szCs w:val="21"/>
        </w:rPr>
      </w:pPr>
      <w:r w:rsidRPr="00A913EC">
        <w:rPr>
          <w:rFonts w:ascii="Helvetica" w:eastAsia="Times New Roman" w:hAnsi="Helvetica" w:cs="Times New Roman"/>
          <w:color w:val="333333"/>
          <w:sz w:val="21"/>
          <w:szCs w:val="21"/>
        </w:rPr>
        <w:t>(i) Explain how the economy will adjust to full employment in the long run.</w:t>
      </w:r>
    </w:p>
    <w:p w:rsidR="007715B9" w:rsidRPr="00A913EC" w:rsidRDefault="007715B9" w:rsidP="007715B9">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Helvetica" w:eastAsia="Times New Roman" w:hAnsi="Helvetica" w:cs="Times New Roman"/>
          <w:color w:val="333333"/>
          <w:sz w:val="21"/>
          <w:szCs w:val="21"/>
        </w:rPr>
      </w:pPr>
      <w:r w:rsidRPr="00A913EC">
        <w:rPr>
          <w:rFonts w:ascii="Helvetica" w:eastAsia="Times New Roman" w:hAnsi="Helvetica" w:cs="Times New Roman"/>
          <w:color w:val="333333"/>
          <w:sz w:val="21"/>
          <w:szCs w:val="21"/>
        </w:rPr>
        <w:t>(ii) On your graph in part (a), show how the economy adjusts to full employment in the long run.</w:t>
      </w:r>
    </w:p>
    <w:p w:rsidR="007715B9" w:rsidRPr="00A913EC" w:rsidRDefault="007715B9" w:rsidP="007715B9">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Helvetica" w:eastAsia="Times New Roman" w:hAnsi="Helvetica" w:cs="Times New Roman"/>
          <w:color w:val="333333"/>
          <w:sz w:val="21"/>
          <w:szCs w:val="21"/>
        </w:rPr>
      </w:pPr>
      <w:r w:rsidRPr="00A913EC">
        <w:rPr>
          <w:rFonts w:ascii="Helvetica" w:eastAsia="Times New Roman" w:hAnsi="Helvetica" w:cs="Times New Roman"/>
          <w:color w:val="333333"/>
          <w:sz w:val="21"/>
          <w:szCs w:val="21"/>
        </w:rPr>
        <w:t>(c) Suppose the Canadian government is unwilling to wait for the long-run adjustment process. The marginal propensity to consume is 0.8. The equilibrium real output is $500 billion and the full-employment output is $540 billion.</w:t>
      </w:r>
    </w:p>
    <w:p w:rsidR="007715B9" w:rsidRPr="00A913EC" w:rsidRDefault="007715B9" w:rsidP="007715B9">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Helvetica" w:eastAsia="Times New Roman" w:hAnsi="Helvetica" w:cs="Times New Roman"/>
          <w:color w:val="333333"/>
          <w:sz w:val="21"/>
          <w:szCs w:val="21"/>
        </w:rPr>
      </w:pPr>
      <w:r w:rsidRPr="00A913EC">
        <w:rPr>
          <w:rFonts w:ascii="Helvetica" w:eastAsia="Times New Roman" w:hAnsi="Helvetica" w:cs="Times New Roman"/>
          <w:color w:val="333333"/>
          <w:sz w:val="21"/>
          <w:szCs w:val="21"/>
        </w:rPr>
        <w:t>(i) Calculate the minimum change and indicate the direction of change in government spending required to shift the aggregate demand curve by the amount of the output gap.</w:t>
      </w:r>
    </w:p>
    <w:p w:rsidR="007715B9" w:rsidRPr="00A913EC" w:rsidRDefault="007715B9" w:rsidP="007715B9">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Helvetica" w:eastAsia="Times New Roman" w:hAnsi="Helvetica" w:cs="Times New Roman"/>
          <w:color w:val="333333"/>
          <w:sz w:val="21"/>
          <w:szCs w:val="21"/>
        </w:rPr>
      </w:pPr>
      <w:r w:rsidRPr="00A913EC">
        <w:rPr>
          <w:rFonts w:ascii="Helvetica" w:eastAsia="Times New Roman" w:hAnsi="Helvetica" w:cs="Times New Roman"/>
          <w:color w:val="333333"/>
          <w:sz w:val="21"/>
          <w:szCs w:val="21"/>
        </w:rPr>
        <w:t>(ii) Calculate the minimum change and indicate the direction of change in taxes required to shift the aggregate demand curve by the amount of the output gap.</w:t>
      </w:r>
    </w:p>
    <w:p w:rsidR="007715B9" w:rsidRPr="00A913EC" w:rsidRDefault="007715B9" w:rsidP="007715B9">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Helvetica" w:eastAsia="Times New Roman" w:hAnsi="Helvetica" w:cs="Times New Roman"/>
          <w:color w:val="333333"/>
          <w:sz w:val="21"/>
          <w:szCs w:val="21"/>
        </w:rPr>
      </w:pPr>
      <w:r w:rsidRPr="00A913EC">
        <w:rPr>
          <w:rFonts w:ascii="Helvetica" w:eastAsia="Times New Roman" w:hAnsi="Helvetica" w:cs="Times New Roman"/>
          <w:color w:val="333333"/>
          <w:sz w:val="21"/>
          <w:szCs w:val="21"/>
        </w:rPr>
        <w:t>(d) Assume instead that the Canadian central bank takes actions to restore the economy to full-employment output by influencing investment spending. Draw a correctly labeled graph of the money market, and show the effect of the actions taken by the central bank on the equilibrium interest rate.</w:t>
      </w:r>
    </w:p>
    <w:p w:rsidR="007715B9" w:rsidRPr="00A913EC" w:rsidRDefault="007715B9" w:rsidP="007715B9">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Helvetica" w:eastAsia="Times New Roman" w:hAnsi="Helvetica" w:cs="Times New Roman"/>
          <w:color w:val="333333"/>
          <w:sz w:val="21"/>
          <w:szCs w:val="21"/>
        </w:rPr>
      </w:pPr>
      <w:r w:rsidRPr="00A913EC">
        <w:rPr>
          <w:rFonts w:ascii="Helvetica" w:eastAsia="Times New Roman" w:hAnsi="Helvetica" w:cs="Times New Roman"/>
          <w:color w:val="333333"/>
          <w:sz w:val="21"/>
          <w:szCs w:val="21"/>
        </w:rPr>
        <w:t>(e) Canada and Mexico are trading partners. Draw a correctly labeled graph of the foreign exchange market of the Canadian dollar, and show the effect of the change in the interest rate in part (d) on the value of the Canadian dollar with respect to the Mexican peso.</w:t>
      </w:r>
    </w:p>
    <w:p w:rsidR="007715B9" w:rsidRPr="00A913EC" w:rsidRDefault="007715B9" w:rsidP="007715B9"/>
    <w:p w:rsidR="00D92C58" w:rsidRPr="0005061E" w:rsidRDefault="00D92C58"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A rightward shift in the short-run aggregate supply curve will occur when</w:t>
      </w:r>
    </w:p>
    <w:p w:rsidR="00D92C58" w:rsidRPr="00D92C58" w:rsidRDefault="00D92C58" w:rsidP="00D92C58">
      <w:pPr>
        <w:spacing w:before="100" w:beforeAutospacing="1" w:after="100" w:afterAutospacing="1" w:line="240" w:lineRule="auto"/>
        <w:rPr>
          <w:rFonts w:ascii="Times New Roman" w:eastAsia="Times New Roman" w:hAnsi="Times New Roman" w:cs="Times New Roman"/>
          <w:sz w:val="24"/>
          <w:szCs w:val="24"/>
          <w:lang w:val="en-US"/>
        </w:rPr>
      </w:pPr>
      <w:r w:rsidRPr="00D92C58">
        <w:rPr>
          <w:rFonts w:ascii="Times New Roman" w:eastAsia="Times New Roman" w:hAnsi="Times New Roman" w:cs="Times New Roman"/>
          <w:b/>
          <w:bCs/>
          <w:sz w:val="24"/>
          <w:szCs w:val="24"/>
          <w:lang w:val="en-US"/>
        </w:rPr>
        <w:t>A</w:t>
      </w:r>
      <w:r w:rsidRPr="00D92C58">
        <w:rPr>
          <w:rFonts w:ascii="Times New Roman" w:eastAsia="Times New Roman" w:hAnsi="Times New Roman" w:cs="Times New Roman"/>
          <w:sz w:val="24"/>
          <w:szCs w:val="24"/>
          <w:lang w:val="en-US"/>
        </w:rPr>
        <w:t>: exports exceed imports</w:t>
      </w:r>
      <w:r w:rsidRPr="00D92C58">
        <w:rPr>
          <w:rFonts w:ascii="Times New Roman" w:eastAsia="Times New Roman" w:hAnsi="Times New Roman" w:cs="Times New Roman"/>
          <w:sz w:val="24"/>
          <w:szCs w:val="24"/>
          <w:lang w:val="en-US"/>
        </w:rPr>
        <w:br/>
      </w:r>
      <w:r w:rsidRPr="00D92C58">
        <w:rPr>
          <w:rFonts w:ascii="Times New Roman" w:eastAsia="Times New Roman" w:hAnsi="Times New Roman" w:cs="Times New Roman"/>
          <w:b/>
          <w:bCs/>
          <w:sz w:val="24"/>
          <w:szCs w:val="24"/>
          <w:lang w:val="en-US"/>
        </w:rPr>
        <w:t>B</w:t>
      </w:r>
      <w:r w:rsidRPr="00D92C58">
        <w:rPr>
          <w:rFonts w:ascii="Times New Roman" w:eastAsia="Times New Roman" w:hAnsi="Times New Roman" w:cs="Times New Roman"/>
          <w:sz w:val="24"/>
          <w:szCs w:val="24"/>
          <w:lang w:val="en-US"/>
        </w:rPr>
        <w:t>: the money supply increases</w:t>
      </w:r>
      <w:r w:rsidRPr="00D92C58">
        <w:rPr>
          <w:rFonts w:ascii="Times New Roman" w:eastAsia="Times New Roman" w:hAnsi="Times New Roman" w:cs="Times New Roman"/>
          <w:sz w:val="24"/>
          <w:szCs w:val="24"/>
          <w:lang w:val="en-US"/>
        </w:rPr>
        <w:br/>
      </w:r>
      <w:r w:rsidRPr="00D92C58">
        <w:rPr>
          <w:rFonts w:ascii="Times New Roman" w:eastAsia="Times New Roman" w:hAnsi="Times New Roman" w:cs="Times New Roman"/>
          <w:b/>
          <w:bCs/>
          <w:sz w:val="24"/>
          <w:szCs w:val="24"/>
          <w:lang w:val="en-US"/>
        </w:rPr>
        <w:t>C</w:t>
      </w:r>
      <w:r w:rsidRPr="00D92C58">
        <w:rPr>
          <w:rFonts w:ascii="Times New Roman" w:eastAsia="Times New Roman" w:hAnsi="Times New Roman" w:cs="Times New Roman"/>
          <w:sz w:val="24"/>
          <w:szCs w:val="24"/>
          <w:lang w:val="en-US"/>
        </w:rPr>
        <w:t>: the prices of imported raw materials increase</w:t>
      </w:r>
      <w:r w:rsidRPr="00D92C58">
        <w:rPr>
          <w:rFonts w:ascii="Times New Roman" w:eastAsia="Times New Roman" w:hAnsi="Times New Roman" w:cs="Times New Roman"/>
          <w:sz w:val="24"/>
          <w:szCs w:val="24"/>
          <w:lang w:val="en-US"/>
        </w:rPr>
        <w:br/>
      </w:r>
      <w:r w:rsidRPr="00D92C58">
        <w:rPr>
          <w:rFonts w:ascii="Times New Roman" w:eastAsia="Times New Roman" w:hAnsi="Times New Roman" w:cs="Times New Roman"/>
          <w:b/>
          <w:bCs/>
          <w:sz w:val="24"/>
          <w:szCs w:val="24"/>
          <w:lang w:val="en-US"/>
        </w:rPr>
        <w:t>D</w:t>
      </w:r>
      <w:r w:rsidRPr="00D92C58">
        <w:rPr>
          <w:rFonts w:ascii="Times New Roman" w:eastAsia="Times New Roman" w:hAnsi="Times New Roman" w:cs="Times New Roman"/>
          <w:sz w:val="24"/>
          <w:szCs w:val="24"/>
          <w:lang w:val="en-US"/>
        </w:rPr>
        <w:t>: the stock of physical capital increases</w:t>
      </w:r>
      <w:r w:rsidRPr="00D92C58">
        <w:rPr>
          <w:rFonts w:ascii="Times New Roman" w:eastAsia="Times New Roman" w:hAnsi="Times New Roman" w:cs="Times New Roman"/>
          <w:sz w:val="24"/>
          <w:szCs w:val="24"/>
          <w:lang w:val="en-US"/>
        </w:rPr>
        <w:br/>
      </w:r>
      <w:r w:rsidRPr="00D92C58">
        <w:rPr>
          <w:rFonts w:ascii="Times New Roman" w:eastAsia="Times New Roman" w:hAnsi="Times New Roman" w:cs="Times New Roman"/>
          <w:b/>
          <w:bCs/>
          <w:sz w:val="24"/>
          <w:szCs w:val="24"/>
          <w:lang w:val="en-US"/>
        </w:rPr>
        <w:t>E</w:t>
      </w:r>
      <w:r w:rsidRPr="00D92C58">
        <w:rPr>
          <w:rFonts w:ascii="Times New Roman" w:eastAsia="Times New Roman" w:hAnsi="Times New Roman" w:cs="Times New Roman"/>
          <w:sz w:val="24"/>
          <w:szCs w:val="24"/>
          <w:lang w:val="en-US"/>
        </w:rPr>
        <w:t>: unions have negotiated a wage increase for their members</w:t>
      </w:r>
    </w:p>
    <w:p w:rsidR="007715B9" w:rsidRDefault="007715B9" w:rsidP="007715B9">
      <w:pPr>
        <w:pStyle w:val="Heading1"/>
      </w:pPr>
    </w:p>
    <w:p w:rsidR="0005061E" w:rsidRPr="008D7750" w:rsidRDefault="0005061E"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8D7750">
        <w:rPr>
          <w:rFonts w:ascii="Times New Roman" w:eastAsia="Times New Roman" w:hAnsi="Times New Roman" w:cs="Times New Roman"/>
          <w:b/>
          <w:sz w:val="24"/>
          <w:szCs w:val="24"/>
          <w:lang w:val="en-US"/>
        </w:rPr>
        <w:t>Which of the following will cause an increase in aggregate demand?</w:t>
      </w:r>
    </w:p>
    <w:p w:rsidR="0005061E" w:rsidRDefault="0005061E" w:rsidP="0005061E">
      <w:pPr>
        <w:pStyle w:val="NormalWeb"/>
      </w:pPr>
      <w:r>
        <w:lastRenderedPageBreak/>
        <w:t>A) An increase in the price level</w:t>
      </w:r>
      <w:r>
        <w:br/>
        <w:t>B) A decrease in income taxes</w:t>
      </w:r>
      <w:r>
        <w:br/>
        <w:t>C) An increase in the demand for money</w:t>
      </w:r>
      <w:r>
        <w:br/>
        <w:t>D) A decrease in the supply of money</w:t>
      </w:r>
      <w:r>
        <w:br/>
        <w:t>E) A decrease in government transfer payments</w:t>
      </w:r>
    </w:p>
    <w:p w:rsidR="007715B9" w:rsidRDefault="007715B9" w:rsidP="007715B9">
      <w:pPr>
        <w:pStyle w:val="Heading1"/>
      </w:pPr>
    </w:p>
    <w:p w:rsidR="00D92C58" w:rsidRPr="0005061E" w:rsidRDefault="00D92C58"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A change in which of the following will cause the short-run aggregate supply curve to shift?</w:t>
      </w:r>
    </w:p>
    <w:p w:rsidR="00D92C58" w:rsidRPr="00D92C58" w:rsidRDefault="00D92C58" w:rsidP="00D92C58">
      <w:pPr>
        <w:spacing w:before="100" w:beforeAutospacing="1" w:after="100" w:afterAutospacing="1" w:line="240" w:lineRule="auto"/>
        <w:rPr>
          <w:rFonts w:ascii="Times New Roman" w:eastAsia="Times New Roman" w:hAnsi="Times New Roman" w:cs="Times New Roman"/>
          <w:sz w:val="24"/>
          <w:szCs w:val="24"/>
          <w:lang w:val="en-US"/>
        </w:rPr>
      </w:pPr>
      <w:r w:rsidRPr="00D92C58">
        <w:rPr>
          <w:rFonts w:ascii="Times New Roman" w:eastAsia="Times New Roman" w:hAnsi="Times New Roman" w:cs="Times New Roman"/>
          <w:sz w:val="24"/>
          <w:szCs w:val="24"/>
          <w:lang w:val="en-US"/>
        </w:rPr>
        <w:t>I. The price level</w:t>
      </w:r>
      <w:r w:rsidRPr="00D92C58">
        <w:rPr>
          <w:rFonts w:ascii="Times New Roman" w:eastAsia="Times New Roman" w:hAnsi="Times New Roman" w:cs="Times New Roman"/>
          <w:sz w:val="24"/>
          <w:szCs w:val="24"/>
          <w:lang w:val="en-US"/>
        </w:rPr>
        <w:br/>
        <w:t>II. Government spending</w:t>
      </w:r>
      <w:r w:rsidRPr="00D92C58">
        <w:rPr>
          <w:rFonts w:ascii="Times New Roman" w:eastAsia="Times New Roman" w:hAnsi="Times New Roman" w:cs="Times New Roman"/>
          <w:sz w:val="24"/>
          <w:szCs w:val="24"/>
          <w:lang w:val="en-US"/>
        </w:rPr>
        <w:br/>
        <w:t>III. The cost of all inputs</w:t>
      </w:r>
    </w:p>
    <w:p w:rsidR="007715B9" w:rsidRPr="008D7750" w:rsidRDefault="00D92C58" w:rsidP="008D7750">
      <w:pPr>
        <w:spacing w:before="100" w:beforeAutospacing="1" w:after="100" w:afterAutospacing="1" w:line="240" w:lineRule="auto"/>
        <w:rPr>
          <w:rFonts w:ascii="Times New Roman" w:eastAsia="Times New Roman" w:hAnsi="Times New Roman" w:cs="Times New Roman"/>
          <w:sz w:val="24"/>
          <w:szCs w:val="24"/>
          <w:lang w:val="en-US"/>
        </w:rPr>
      </w:pPr>
      <w:r w:rsidRPr="00D92C58">
        <w:rPr>
          <w:rFonts w:ascii="Times New Roman" w:eastAsia="Times New Roman" w:hAnsi="Times New Roman" w:cs="Times New Roman"/>
          <w:sz w:val="24"/>
          <w:szCs w:val="24"/>
          <w:lang w:val="en-US"/>
        </w:rPr>
        <w:t>A) I only</w:t>
      </w:r>
      <w:r w:rsidRPr="00D92C58">
        <w:rPr>
          <w:rFonts w:ascii="Times New Roman" w:eastAsia="Times New Roman" w:hAnsi="Times New Roman" w:cs="Times New Roman"/>
          <w:sz w:val="24"/>
          <w:szCs w:val="24"/>
          <w:lang w:val="en-US"/>
        </w:rPr>
        <w:br/>
        <w:t>B) II only</w:t>
      </w:r>
      <w:r w:rsidRPr="00D92C58">
        <w:rPr>
          <w:rFonts w:ascii="Times New Roman" w:eastAsia="Times New Roman" w:hAnsi="Times New Roman" w:cs="Times New Roman"/>
          <w:sz w:val="24"/>
          <w:szCs w:val="24"/>
          <w:lang w:val="en-US"/>
        </w:rPr>
        <w:br/>
        <w:t>C) III only</w:t>
      </w:r>
      <w:r w:rsidRPr="00D92C58">
        <w:rPr>
          <w:rFonts w:ascii="Times New Roman" w:eastAsia="Times New Roman" w:hAnsi="Times New Roman" w:cs="Times New Roman"/>
          <w:sz w:val="24"/>
          <w:szCs w:val="24"/>
          <w:lang w:val="en-US"/>
        </w:rPr>
        <w:br/>
        <w:t xml:space="preserve">D) </w:t>
      </w:r>
      <w:r w:rsidR="008D7750">
        <w:rPr>
          <w:rFonts w:ascii="Times New Roman" w:eastAsia="Times New Roman" w:hAnsi="Times New Roman" w:cs="Times New Roman"/>
          <w:sz w:val="24"/>
          <w:szCs w:val="24"/>
          <w:lang w:val="en-US"/>
        </w:rPr>
        <w:t>I and II only</w:t>
      </w:r>
      <w:r w:rsidR="008D7750">
        <w:rPr>
          <w:rFonts w:ascii="Times New Roman" w:eastAsia="Times New Roman" w:hAnsi="Times New Roman" w:cs="Times New Roman"/>
          <w:sz w:val="24"/>
          <w:szCs w:val="24"/>
          <w:lang w:val="en-US"/>
        </w:rPr>
        <w:br/>
        <w:t>E) I, II, and III</w:t>
      </w:r>
    </w:p>
    <w:p w:rsidR="0005061E" w:rsidRPr="008D7750" w:rsidRDefault="0005061E"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Automatic stabilizers can do which of the following?</w:t>
      </w:r>
    </w:p>
    <w:p w:rsidR="007715B9" w:rsidRPr="008D7750" w:rsidRDefault="0005061E" w:rsidP="008D7750">
      <w:pPr>
        <w:pStyle w:val="NormalWeb"/>
      </w:pPr>
      <w:r>
        <w:t>A) Offset the destabilizing influence of changes in tax revenues</w:t>
      </w:r>
      <w:r>
        <w:br/>
        <w:t>B) Aid the economy to move away from the full-employment output level</w:t>
      </w:r>
      <w:r>
        <w:br/>
        <w:t>C) Allow policymakers to formulate a set of rules flexible and comprehensive enough to eliminate discretionary actions</w:t>
      </w:r>
      <w:r>
        <w:br/>
        <w:t>D) Cause tax revenues to decrease when gross domestic product (GDP) decreases and to increase when GDP increases</w:t>
      </w:r>
      <w:r>
        <w:br/>
        <w:t>E) Allow policymakers to prescribe public works programs during inflationary periods because expenditures for unemployment and welfare have correspondingly</w:t>
      </w:r>
      <w:r w:rsidR="008D7750">
        <w:t xml:space="preserve"> decreased</w:t>
      </w:r>
    </w:p>
    <w:p w:rsidR="0005061E" w:rsidRPr="008D7750" w:rsidRDefault="0005061E"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8D7750">
        <w:rPr>
          <w:rFonts w:ascii="Times New Roman" w:eastAsia="Times New Roman" w:hAnsi="Times New Roman" w:cs="Times New Roman"/>
          <w:b/>
          <w:sz w:val="24"/>
          <w:szCs w:val="24"/>
          <w:lang w:val="en-US"/>
        </w:rPr>
        <w:t>A major advantage of automatic stabilizers in fiscal policy is that they</w:t>
      </w:r>
    </w:p>
    <w:p w:rsidR="007715B9" w:rsidRPr="008D7750" w:rsidRDefault="0005061E" w:rsidP="008D7750">
      <w:pPr>
        <w:pStyle w:val="NormalWeb"/>
      </w:pPr>
      <w:r>
        <w:t>A) reduce the public debt</w:t>
      </w:r>
      <w:r>
        <w:br/>
        <w:t>B) increase the possibility of a balanced budget</w:t>
      </w:r>
      <w:r>
        <w:br/>
        <w:t>C) stabilize the unemployment rate</w:t>
      </w:r>
      <w:r>
        <w:br/>
        <w:t>D) go into effect without passage of new legislation</w:t>
      </w:r>
      <w:r>
        <w:br/>
        <w:t>E) automati</w:t>
      </w:r>
      <w:r w:rsidR="008D7750">
        <w:t>cally reduce the inflation rate</w:t>
      </w:r>
    </w:p>
    <w:p w:rsidR="006C0CCA" w:rsidRPr="0005061E" w:rsidRDefault="006C0CCA"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05061E">
        <w:rPr>
          <w:rFonts w:ascii="Times New Roman" w:eastAsia="Times New Roman" w:hAnsi="Times New Roman" w:cs="Times New Roman"/>
          <w:b/>
          <w:sz w:val="24"/>
          <w:szCs w:val="24"/>
          <w:lang w:val="en-US"/>
        </w:rPr>
        <w:t>Which of the following will most likely occur if a government adopts an annually balanced budget rule that requires the government to eliminate any deficits or surpluses?</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A) Unemployment will be eliminated and prices will be stable.</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B) The national debt will increase.</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C) Business cycles will become more stable.</w:t>
      </w:r>
    </w:p>
    <w:p w:rsidR="006C0CCA" w:rsidRPr="006C0CCA" w:rsidRDefault="006C0CCA" w:rsidP="006C0CCA">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lastRenderedPageBreak/>
        <w:t>D) The automatic stabilizing effect of fiscal policy will be eliminated.</w:t>
      </w:r>
    </w:p>
    <w:p w:rsidR="007715B9" w:rsidRPr="008D7750" w:rsidRDefault="006C0CCA" w:rsidP="008D7750">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E) The government will be forced to spend</w:t>
      </w:r>
      <w:r w:rsidR="008D7750">
        <w:rPr>
          <w:rFonts w:ascii="Times New Roman" w:eastAsia="Times New Roman" w:hAnsi="Times New Roman" w:cs="Times New Roman"/>
          <w:sz w:val="24"/>
          <w:szCs w:val="24"/>
          <w:lang w:val="en-US"/>
        </w:rPr>
        <w:t xml:space="preserve"> less when there are surpluses.</w:t>
      </w:r>
    </w:p>
    <w:p w:rsidR="0005061E" w:rsidRPr="0005061E" w:rsidRDefault="0005061E"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8D7750">
        <w:rPr>
          <w:rFonts w:ascii="Times New Roman" w:eastAsia="Times New Roman" w:hAnsi="Times New Roman" w:cs="Times New Roman"/>
          <w:b/>
          <w:sz w:val="24"/>
          <w:szCs w:val="24"/>
          <w:lang w:val="en-US"/>
        </w:rPr>
        <w:t>Which of the following statements best describes the concept of an automatic stabilizer?</w:t>
      </w:r>
    </w:p>
    <w:p w:rsidR="0005061E" w:rsidRDefault="0005061E" w:rsidP="0005061E">
      <w:pPr>
        <w:pStyle w:val="NormalWeb"/>
      </w:pPr>
      <w:r>
        <w:t>A. It is nondiscretionary fiscal policy that mitigates business cycles by increasing aggregate demand during recessions and decreasing aggregate demand during expansions.</w:t>
      </w:r>
    </w:p>
    <w:p w:rsidR="0005061E" w:rsidRDefault="0005061E" w:rsidP="0005061E">
      <w:pPr>
        <w:pStyle w:val="NormalWeb"/>
      </w:pPr>
      <w:r>
        <w:t>B. It is discretionary fiscal policy that increases government spending during recessions and decreases government spending during expansions.</w:t>
      </w:r>
    </w:p>
    <w:p w:rsidR="0005061E" w:rsidRDefault="0005061E" w:rsidP="0005061E">
      <w:pPr>
        <w:pStyle w:val="NormalWeb"/>
      </w:pPr>
      <w:r>
        <w:t>C. It is a measure of the effect that a change in government spending and investment has on the gross domestic product.</w:t>
      </w:r>
    </w:p>
    <w:p w:rsidR="0005061E" w:rsidRDefault="0005061E" w:rsidP="0005061E">
      <w:pPr>
        <w:pStyle w:val="NormalWeb"/>
      </w:pPr>
      <w:r>
        <w:t>D. It is a description of how total income is always equal to total expenditures as a measure of gross domestic product.</w:t>
      </w:r>
    </w:p>
    <w:p w:rsidR="007715B9" w:rsidRPr="008D7750" w:rsidRDefault="0005061E" w:rsidP="008D7750">
      <w:pPr>
        <w:pStyle w:val="NormalWeb"/>
      </w:pPr>
      <w:r>
        <w:t>E. It is the process whereby surpluses lead to falling prices and shortages lead to rising prices t</w:t>
      </w:r>
      <w:r w:rsidR="008D7750">
        <w:t>o stabilize market equilibrium.</w:t>
      </w:r>
    </w:p>
    <w:p w:rsidR="006C0CCA" w:rsidRPr="008D7750" w:rsidRDefault="006C0CCA"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8D7750">
        <w:rPr>
          <w:rFonts w:ascii="Times New Roman" w:eastAsia="Times New Roman" w:hAnsi="Times New Roman" w:cs="Times New Roman"/>
          <w:b/>
          <w:sz w:val="24"/>
          <w:szCs w:val="24"/>
          <w:lang w:val="en-US"/>
        </w:rPr>
        <w:t>Which of the following is an example of an automatic stabilizer?</w:t>
      </w:r>
    </w:p>
    <w:p w:rsidR="007715B9" w:rsidRPr="008D7750" w:rsidRDefault="006C0CCA" w:rsidP="008D7750">
      <w:p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A) Discretionary fiscal policy</w:t>
      </w:r>
      <w:r w:rsidRPr="006C0CCA">
        <w:rPr>
          <w:rFonts w:ascii="Times New Roman" w:eastAsia="Times New Roman" w:hAnsi="Times New Roman" w:cs="Times New Roman"/>
          <w:sz w:val="24"/>
          <w:szCs w:val="24"/>
          <w:lang w:val="en-US"/>
        </w:rPr>
        <w:br/>
        <w:t>B) Progressive income taxes</w:t>
      </w:r>
      <w:r w:rsidRPr="006C0CCA">
        <w:rPr>
          <w:rFonts w:ascii="Times New Roman" w:eastAsia="Times New Roman" w:hAnsi="Times New Roman" w:cs="Times New Roman"/>
          <w:sz w:val="24"/>
          <w:szCs w:val="24"/>
          <w:lang w:val="en-US"/>
        </w:rPr>
        <w:br/>
        <w:t>C) Autonomous consumption</w:t>
      </w:r>
      <w:r w:rsidRPr="006C0CCA">
        <w:rPr>
          <w:rFonts w:ascii="Times New Roman" w:eastAsia="Times New Roman" w:hAnsi="Times New Roman" w:cs="Times New Roman"/>
          <w:sz w:val="24"/>
          <w:szCs w:val="24"/>
          <w:lang w:val="en-US"/>
        </w:rPr>
        <w:br/>
        <w:t>D) The spending mult</w:t>
      </w:r>
      <w:r w:rsidR="008D7750">
        <w:rPr>
          <w:rFonts w:ascii="Times New Roman" w:eastAsia="Times New Roman" w:hAnsi="Times New Roman" w:cs="Times New Roman"/>
          <w:sz w:val="24"/>
          <w:szCs w:val="24"/>
          <w:lang w:val="en-US"/>
        </w:rPr>
        <w:t>iplier</w:t>
      </w:r>
      <w:r w:rsidR="008D7750">
        <w:rPr>
          <w:rFonts w:ascii="Times New Roman" w:eastAsia="Times New Roman" w:hAnsi="Times New Roman" w:cs="Times New Roman"/>
          <w:sz w:val="24"/>
          <w:szCs w:val="24"/>
          <w:lang w:val="en-US"/>
        </w:rPr>
        <w:br/>
        <w:t>E) Cyclical unemployment</w:t>
      </w:r>
    </w:p>
    <w:p w:rsidR="007715B9" w:rsidRPr="00A53EDE" w:rsidRDefault="007715B9" w:rsidP="007715B9">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Helvetica" w:eastAsia="Times New Roman" w:hAnsi="Helvetica" w:cs="Times New Roman"/>
          <w:color w:val="333333"/>
          <w:sz w:val="21"/>
          <w:szCs w:val="21"/>
        </w:rPr>
      </w:pPr>
      <w:r w:rsidRPr="00A53EDE">
        <w:rPr>
          <w:rFonts w:ascii="Helvetica" w:eastAsia="Times New Roman" w:hAnsi="Helvetica" w:cs="Times New Roman"/>
          <w:color w:val="333333"/>
          <w:sz w:val="21"/>
          <w:szCs w:val="21"/>
        </w:rPr>
        <w:t>In answering the question, you should emphasize the line of reasoning that generated your results; it is not enough to list the results of your analysis. Include correctly labeled diagrams, if useful or required, in explaining your answers. A correctly labeled diagram must have all axes and curves clearly labeled and must show directional changes.</w:t>
      </w:r>
    </w:p>
    <w:p w:rsidR="007715B9" w:rsidRPr="008D7750" w:rsidRDefault="007715B9"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8D7750">
        <w:rPr>
          <w:rFonts w:ascii="Times New Roman" w:eastAsia="Times New Roman" w:hAnsi="Times New Roman" w:cs="Times New Roman"/>
          <w:b/>
          <w:sz w:val="24"/>
          <w:szCs w:val="24"/>
          <w:lang w:val="en-US"/>
        </w:rPr>
        <w:t>Assume that the economy of Meekland is in a long-run equilibrium with a balanced government budget.</w:t>
      </w:r>
    </w:p>
    <w:p w:rsidR="007715B9" w:rsidRPr="00A53EDE" w:rsidRDefault="007715B9" w:rsidP="007715B9">
      <w:pPr>
        <w:numPr>
          <w:ilvl w:val="0"/>
          <w:numId w:val="3"/>
        </w:numPr>
        <w:pBdr>
          <w:top w:val="single" w:sz="2" w:space="0" w:color="auto"/>
          <w:left w:val="single" w:sz="2" w:space="31" w:color="auto"/>
          <w:bottom w:val="single" w:sz="2" w:space="0" w:color="auto"/>
          <w:right w:val="single" w:sz="2" w:space="0" w:color="auto"/>
        </w:pBdr>
        <w:shd w:val="clear" w:color="auto" w:fill="FFFFFF"/>
        <w:spacing w:after="240" w:line="240" w:lineRule="auto"/>
        <w:ind w:left="0"/>
        <w:rPr>
          <w:rFonts w:ascii="Helvetica" w:eastAsia="Times New Roman" w:hAnsi="Helvetica" w:cs="Times New Roman"/>
          <w:color w:val="333333"/>
          <w:sz w:val="21"/>
          <w:szCs w:val="21"/>
        </w:rPr>
      </w:pPr>
      <w:r w:rsidRPr="00A53EDE">
        <w:rPr>
          <w:rFonts w:ascii="Helvetica" w:eastAsia="Times New Roman" w:hAnsi="Helvetica" w:cs="Times New Roman"/>
          <w:color w:val="333333"/>
          <w:sz w:val="21"/>
          <w:szCs w:val="21"/>
        </w:rPr>
        <w:t>Using a correctly labeled graph of aggregate supply and aggregate demand, show each of the following.</w:t>
      </w:r>
    </w:p>
    <w:p w:rsidR="007715B9" w:rsidRPr="00A53EDE" w:rsidRDefault="007715B9" w:rsidP="007715B9">
      <w:pPr>
        <w:numPr>
          <w:ilvl w:val="1"/>
          <w:numId w:val="3"/>
        </w:numPr>
        <w:pBdr>
          <w:top w:val="single" w:sz="2" w:space="0" w:color="auto"/>
          <w:left w:val="single" w:sz="2" w:space="31" w:color="auto"/>
          <w:bottom w:val="single" w:sz="2" w:space="0" w:color="auto"/>
          <w:right w:val="single" w:sz="2" w:space="0" w:color="auto"/>
        </w:pBdr>
        <w:shd w:val="clear" w:color="auto" w:fill="FFFFFF"/>
        <w:spacing w:after="240" w:line="240" w:lineRule="auto"/>
        <w:ind w:left="0"/>
        <w:rPr>
          <w:rFonts w:ascii="Helvetica" w:eastAsia="Times New Roman" w:hAnsi="Helvetica" w:cs="Times New Roman"/>
          <w:color w:val="333333"/>
          <w:sz w:val="21"/>
          <w:szCs w:val="21"/>
        </w:rPr>
      </w:pPr>
      <w:r w:rsidRPr="00A53EDE">
        <w:rPr>
          <w:rFonts w:ascii="Helvetica" w:eastAsia="Times New Roman" w:hAnsi="Helvetica" w:cs="Times New Roman"/>
          <w:color w:val="333333"/>
          <w:sz w:val="21"/>
          <w:szCs w:val="21"/>
        </w:rPr>
        <w:t>Long-run aggregate supply</w:t>
      </w:r>
    </w:p>
    <w:p w:rsidR="007715B9" w:rsidRPr="00A53EDE" w:rsidRDefault="007715B9" w:rsidP="007715B9">
      <w:pPr>
        <w:numPr>
          <w:ilvl w:val="1"/>
          <w:numId w:val="3"/>
        </w:numPr>
        <w:pBdr>
          <w:top w:val="single" w:sz="2" w:space="0" w:color="auto"/>
          <w:left w:val="single" w:sz="2" w:space="31" w:color="auto"/>
          <w:bottom w:val="single" w:sz="2" w:space="0" w:color="auto"/>
          <w:right w:val="single" w:sz="2" w:space="0" w:color="auto"/>
        </w:pBdr>
        <w:shd w:val="clear" w:color="auto" w:fill="FFFFFF"/>
        <w:spacing w:after="240" w:line="240" w:lineRule="auto"/>
        <w:ind w:left="0"/>
        <w:rPr>
          <w:rFonts w:ascii="Helvetica" w:eastAsia="Times New Roman" w:hAnsi="Helvetica" w:cs="Times New Roman"/>
          <w:color w:val="333333"/>
          <w:sz w:val="21"/>
          <w:szCs w:val="21"/>
        </w:rPr>
      </w:pPr>
      <w:r w:rsidRPr="00A53EDE">
        <w:rPr>
          <w:rFonts w:ascii="Helvetica" w:eastAsia="Times New Roman" w:hAnsi="Helvetica" w:cs="Times New Roman"/>
          <w:color w:val="333333"/>
          <w:sz w:val="21"/>
          <w:szCs w:val="21"/>
        </w:rPr>
        <w:t>The output level, labeled Y</w:t>
      </w:r>
      <w:r w:rsidRPr="00A53EDE">
        <w:rPr>
          <w:rFonts w:ascii="Helvetica" w:eastAsia="Times New Roman" w:hAnsi="Helvetica" w:cs="Times New Roman"/>
          <w:color w:val="333333"/>
          <w:sz w:val="21"/>
          <w:szCs w:val="21"/>
          <w:bdr w:val="single" w:sz="2" w:space="0" w:color="auto" w:frame="1"/>
          <w:vertAlign w:val="subscript"/>
        </w:rPr>
        <w:t>E</w:t>
      </w:r>
      <w:r w:rsidRPr="00A53EDE">
        <w:rPr>
          <w:rFonts w:ascii="Helvetica" w:eastAsia="Times New Roman" w:hAnsi="Helvetica" w:cs="Times New Roman"/>
          <w:color w:val="333333"/>
          <w:sz w:val="21"/>
          <w:szCs w:val="21"/>
        </w:rPr>
        <w:t>, and the price level, labeled PL</w:t>
      </w:r>
      <w:r w:rsidRPr="00A53EDE">
        <w:rPr>
          <w:rFonts w:ascii="Helvetica" w:eastAsia="Times New Roman" w:hAnsi="Helvetica" w:cs="Times New Roman"/>
          <w:color w:val="333333"/>
          <w:sz w:val="21"/>
          <w:szCs w:val="21"/>
          <w:bdr w:val="single" w:sz="2" w:space="0" w:color="auto" w:frame="1"/>
          <w:vertAlign w:val="subscript"/>
        </w:rPr>
        <w:t>E</w:t>
      </w:r>
    </w:p>
    <w:p w:rsidR="007715B9" w:rsidRPr="00A53EDE" w:rsidRDefault="007715B9" w:rsidP="007715B9">
      <w:pPr>
        <w:numPr>
          <w:ilvl w:val="0"/>
          <w:numId w:val="3"/>
        </w:numPr>
        <w:pBdr>
          <w:top w:val="single" w:sz="2" w:space="0" w:color="auto"/>
          <w:left w:val="single" w:sz="2" w:space="31" w:color="auto"/>
          <w:bottom w:val="single" w:sz="2" w:space="0" w:color="auto"/>
          <w:right w:val="single" w:sz="2" w:space="0" w:color="auto"/>
        </w:pBdr>
        <w:shd w:val="clear" w:color="auto" w:fill="FFFFFF"/>
        <w:spacing w:after="240" w:line="240" w:lineRule="auto"/>
        <w:ind w:left="0"/>
        <w:rPr>
          <w:rFonts w:ascii="Helvetica" w:eastAsia="Times New Roman" w:hAnsi="Helvetica" w:cs="Times New Roman"/>
          <w:color w:val="333333"/>
          <w:sz w:val="21"/>
          <w:szCs w:val="21"/>
        </w:rPr>
      </w:pPr>
      <w:r w:rsidRPr="00A53EDE">
        <w:rPr>
          <w:rFonts w:ascii="Helvetica" w:eastAsia="Times New Roman" w:hAnsi="Helvetica" w:cs="Times New Roman"/>
          <w:color w:val="333333"/>
          <w:sz w:val="21"/>
          <w:szCs w:val="21"/>
        </w:rPr>
        <w:t>Assume consumer confidence falls. Show on your graph in part (a) the short-run impact of the change in consumer confidence and label the new equilibrium price level and output Y</w:t>
      </w:r>
      <w:r w:rsidRPr="00A53EDE">
        <w:rPr>
          <w:rFonts w:ascii="Helvetica" w:eastAsia="Times New Roman" w:hAnsi="Helvetica" w:cs="Times New Roman"/>
          <w:color w:val="333333"/>
          <w:sz w:val="21"/>
          <w:szCs w:val="21"/>
          <w:bdr w:val="single" w:sz="2" w:space="0" w:color="auto" w:frame="1"/>
          <w:vertAlign w:val="subscript"/>
        </w:rPr>
        <w:t>1</w:t>
      </w:r>
      <w:r w:rsidRPr="00A53EDE">
        <w:rPr>
          <w:rFonts w:ascii="Helvetica" w:eastAsia="Times New Roman" w:hAnsi="Helvetica" w:cs="Times New Roman"/>
          <w:color w:val="333333"/>
          <w:sz w:val="21"/>
          <w:szCs w:val="21"/>
        </w:rPr>
        <w:t> and PL</w:t>
      </w:r>
      <w:r w:rsidRPr="00A53EDE">
        <w:rPr>
          <w:rFonts w:ascii="Helvetica" w:eastAsia="Times New Roman" w:hAnsi="Helvetica" w:cs="Times New Roman"/>
          <w:color w:val="333333"/>
          <w:sz w:val="21"/>
          <w:szCs w:val="21"/>
          <w:bdr w:val="single" w:sz="2" w:space="0" w:color="auto" w:frame="1"/>
          <w:vertAlign w:val="subscript"/>
        </w:rPr>
        <w:t>1</w:t>
      </w:r>
      <w:r w:rsidRPr="00A53EDE">
        <w:rPr>
          <w:rFonts w:ascii="Helvetica" w:eastAsia="Times New Roman" w:hAnsi="Helvetica" w:cs="Times New Roman"/>
          <w:color w:val="333333"/>
          <w:sz w:val="21"/>
          <w:szCs w:val="21"/>
        </w:rPr>
        <w:t>, respectively.</w:t>
      </w:r>
    </w:p>
    <w:p w:rsidR="007715B9" w:rsidRPr="00A53EDE" w:rsidRDefault="007715B9" w:rsidP="007715B9">
      <w:pPr>
        <w:numPr>
          <w:ilvl w:val="0"/>
          <w:numId w:val="3"/>
        </w:numPr>
        <w:pBdr>
          <w:top w:val="single" w:sz="2" w:space="0" w:color="auto"/>
          <w:left w:val="single" w:sz="2" w:space="31" w:color="auto"/>
          <w:bottom w:val="single" w:sz="2" w:space="0" w:color="auto"/>
          <w:right w:val="single" w:sz="2" w:space="0" w:color="auto"/>
        </w:pBdr>
        <w:shd w:val="clear" w:color="auto" w:fill="FFFFFF"/>
        <w:spacing w:after="240" w:line="240" w:lineRule="auto"/>
        <w:ind w:left="0"/>
        <w:rPr>
          <w:rFonts w:ascii="Helvetica" w:eastAsia="Times New Roman" w:hAnsi="Helvetica" w:cs="Times New Roman"/>
          <w:color w:val="333333"/>
          <w:sz w:val="21"/>
          <w:szCs w:val="21"/>
        </w:rPr>
      </w:pPr>
      <w:r w:rsidRPr="00A53EDE">
        <w:rPr>
          <w:rFonts w:ascii="Helvetica" w:eastAsia="Times New Roman" w:hAnsi="Helvetica" w:cs="Times New Roman"/>
          <w:color w:val="333333"/>
          <w:sz w:val="21"/>
          <w:szCs w:val="21"/>
        </w:rPr>
        <w:t>Using a correctly labeled graph of the short-run and long-run Phillips curves, show the effect of the fall in consumer confidence on inflation. Label the initial long-run equilibrium point A and the new short-run equilibrium point B.</w:t>
      </w:r>
    </w:p>
    <w:p w:rsidR="007715B9" w:rsidRPr="00A53EDE" w:rsidRDefault="007715B9" w:rsidP="007715B9">
      <w:pPr>
        <w:numPr>
          <w:ilvl w:val="0"/>
          <w:numId w:val="3"/>
        </w:numPr>
        <w:pBdr>
          <w:top w:val="single" w:sz="2" w:space="0" w:color="auto"/>
          <w:left w:val="single" w:sz="2" w:space="31" w:color="auto"/>
          <w:bottom w:val="single" w:sz="2" w:space="0" w:color="auto"/>
          <w:right w:val="single" w:sz="2" w:space="0" w:color="auto"/>
        </w:pBdr>
        <w:shd w:val="clear" w:color="auto" w:fill="FFFFFF"/>
        <w:spacing w:after="240" w:line="240" w:lineRule="auto"/>
        <w:ind w:left="0"/>
        <w:rPr>
          <w:rFonts w:ascii="Helvetica" w:eastAsia="Times New Roman" w:hAnsi="Helvetica" w:cs="Times New Roman"/>
          <w:color w:val="333333"/>
          <w:sz w:val="21"/>
          <w:szCs w:val="21"/>
        </w:rPr>
      </w:pPr>
      <w:r w:rsidRPr="00A53EDE">
        <w:rPr>
          <w:rFonts w:ascii="Helvetica" w:eastAsia="Times New Roman" w:hAnsi="Helvetica" w:cs="Times New Roman"/>
          <w:color w:val="333333"/>
          <w:sz w:val="21"/>
          <w:szCs w:val="21"/>
        </w:rPr>
        <w:lastRenderedPageBreak/>
        <w:t>If the government and the central bank do not pursue any discretionary policy change, how does the fall in consumer confidence affect government transfer payments in Meekland? Explain.</w:t>
      </w:r>
    </w:p>
    <w:p w:rsidR="007715B9" w:rsidRPr="00A53EDE" w:rsidRDefault="007715B9" w:rsidP="007715B9">
      <w:pPr>
        <w:numPr>
          <w:ilvl w:val="0"/>
          <w:numId w:val="3"/>
        </w:numPr>
        <w:pBdr>
          <w:top w:val="single" w:sz="2" w:space="0" w:color="auto"/>
          <w:left w:val="single" w:sz="2" w:space="31" w:color="auto"/>
          <w:bottom w:val="single" w:sz="2" w:space="0" w:color="auto"/>
          <w:right w:val="single" w:sz="2" w:space="0" w:color="auto"/>
        </w:pBdr>
        <w:shd w:val="clear" w:color="auto" w:fill="FFFFFF"/>
        <w:spacing w:after="240" w:line="240" w:lineRule="auto"/>
        <w:ind w:left="0"/>
        <w:rPr>
          <w:rFonts w:ascii="Helvetica" w:eastAsia="Times New Roman" w:hAnsi="Helvetica" w:cs="Times New Roman"/>
          <w:color w:val="333333"/>
          <w:sz w:val="21"/>
          <w:szCs w:val="21"/>
        </w:rPr>
      </w:pPr>
      <w:r w:rsidRPr="00A53EDE">
        <w:rPr>
          <w:rFonts w:ascii="Helvetica" w:eastAsia="Times New Roman" w:hAnsi="Helvetica" w:cs="Times New Roman"/>
          <w:color w:val="333333"/>
          <w:sz w:val="21"/>
          <w:szCs w:val="21"/>
        </w:rPr>
        <w:t>Draw a correctly labeled graph of the loanable funds market in Meekland and show the effect of the change in government transfer payments you identified in part (d) on the real interest rate.</w:t>
      </w:r>
    </w:p>
    <w:p w:rsidR="007715B9" w:rsidRPr="008D7750" w:rsidRDefault="007715B9" w:rsidP="007715B9">
      <w:pPr>
        <w:numPr>
          <w:ilvl w:val="0"/>
          <w:numId w:val="3"/>
        </w:numPr>
        <w:pBdr>
          <w:top w:val="single" w:sz="2" w:space="0" w:color="auto"/>
          <w:left w:val="single" w:sz="2" w:space="31" w:color="auto"/>
          <w:bottom w:val="single" w:sz="2" w:space="0" w:color="auto"/>
          <w:right w:val="single" w:sz="2" w:space="0" w:color="auto"/>
        </w:pBdr>
        <w:shd w:val="clear" w:color="auto" w:fill="FFFFFF"/>
        <w:spacing w:after="240" w:line="240" w:lineRule="auto"/>
        <w:ind w:left="0"/>
        <w:rPr>
          <w:rFonts w:ascii="Helvetica" w:eastAsia="Times New Roman" w:hAnsi="Helvetica" w:cs="Times New Roman"/>
          <w:color w:val="333333"/>
          <w:sz w:val="21"/>
          <w:szCs w:val="21"/>
        </w:rPr>
      </w:pPr>
      <w:r w:rsidRPr="00A53EDE">
        <w:rPr>
          <w:rFonts w:ascii="Helvetica" w:eastAsia="Times New Roman" w:hAnsi="Helvetica" w:cs="Times New Roman"/>
          <w:color w:val="333333"/>
          <w:sz w:val="21"/>
          <w:szCs w:val="21"/>
        </w:rPr>
        <w:t>In the absence of any changes in fiscal and monetary policies, in the long run will the short-run aggregate supply curve shift to the left, shift to the right, or remain unchanged as a result of the fall in consumer confidence? Explain.</w:t>
      </w:r>
    </w:p>
    <w:p w:rsidR="006C0CCA" w:rsidRPr="008D7750" w:rsidRDefault="006C0CCA" w:rsidP="008D7750">
      <w:pPr>
        <w:pStyle w:val="ListParagraph"/>
        <w:numPr>
          <w:ilvl w:val="0"/>
          <w:numId w:val="11"/>
        </w:numPr>
        <w:spacing w:after="0" w:line="240" w:lineRule="auto"/>
        <w:rPr>
          <w:rFonts w:ascii="Times New Roman" w:eastAsia="Times New Roman" w:hAnsi="Times New Roman" w:cs="Times New Roman"/>
          <w:b/>
          <w:sz w:val="24"/>
          <w:szCs w:val="24"/>
          <w:lang w:val="en-US"/>
        </w:rPr>
      </w:pPr>
      <w:r w:rsidRPr="008D7750">
        <w:rPr>
          <w:rFonts w:ascii="Times New Roman" w:eastAsia="Times New Roman" w:hAnsi="Times New Roman" w:cs="Times New Roman"/>
          <w:b/>
          <w:sz w:val="24"/>
          <w:szCs w:val="24"/>
          <w:lang w:val="en-US"/>
        </w:rPr>
        <w:t>Question: Recessions will most likely be less severe if tax revenues and transfer payments automatically change in which of the following ways?</w:t>
      </w:r>
    </w:p>
    <w:p w:rsidR="006C0CCA" w:rsidRPr="006C0CCA" w:rsidRDefault="0005061E" w:rsidP="006C0CCA">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 xml:space="preserve"> </w:t>
      </w:r>
      <w:r w:rsidR="006C0CCA" w:rsidRPr="006C0CCA">
        <w:rPr>
          <w:rFonts w:ascii="Times New Roman" w:eastAsia="Times New Roman" w:hAnsi="Times New Roman" w:cs="Times New Roman"/>
          <w:sz w:val="24"/>
          <w:szCs w:val="24"/>
          <w:lang w:val="en-US"/>
        </w:rPr>
        <w:t>(A) Tax revenues increase, and transfer payments increase.</w:t>
      </w:r>
    </w:p>
    <w:p w:rsidR="006C0CCA" w:rsidRPr="006C0CCA" w:rsidRDefault="006C0CCA" w:rsidP="006C0CCA">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(B) Tax revenues decrease, and transfer payments decrease.</w:t>
      </w:r>
    </w:p>
    <w:p w:rsidR="006C0CCA" w:rsidRPr="006C0CCA" w:rsidRDefault="006C0CCA" w:rsidP="006C0CCA">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(C) Tax revenues increase, and transfer payments decrease.</w:t>
      </w:r>
    </w:p>
    <w:p w:rsidR="006C0CCA" w:rsidRPr="006C0CCA" w:rsidRDefault="006C0CCA" w:rsidP="006C0CCA">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(D) Tax revenues decrease, and transfer payments increase.</w:t>
      </w:r>
    </w:p>
    <w:p w:rsidR="006C0CCA" w:rsidRPr="006C0CCA" w:rsidRDefault="006C0CCA" w:rsidP="006C0CCA">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6C0CCA">
        <w:rPr>
          <w:rFonts w:ascii="Times New Roman" w:eastAsia="Times New Roman" w:hAnsi="Times New Roman" w:cs="Times New Roman"/>
          <w:sz w:val="24"/>
          <w:szCs w:val="24"/>
          <w:lang w:val="en-US"/>
        </w:rPr>
        <w:t>(E) Tax revenues do not change, and transfer payments decrease.</w:t>
      </w:r>
    </w:p>
    <w:p w:rsidR="008D7750" w:rsidRDefault="008D7750" w:rsidP="007715B9">
      <w:pPr>
        <w:rPr>
          <w:lang w:val="en-US"/>
        </w:rPr>
      </w:pPr>
      <w:r>
        <w:rPr>
          <w:noProof/>
          <w:lang w:val="en-US"/>
        </w:rPr>
        <mc:AlternateContent>
          <mc:Choice Requires="wps">
            <w:drawing>
              <wp:anchor distT="0" distB="0" distL="114300" distR="114300" simplePos="0" relativeHeight="251659264" behindDoc="0" locked="0" layoutInCell="1" allowOverlap="1" wp14:anchorId="2CDA1821" wp14:editId="45DC7D75">
                <wp:simplePos x="0" y="0"/>
                <wp:positionH relativeFrom="margin">
                  <wp:posOffset>-59376</wp:posOffset>
                </wp:positionH>
                <wp:positionV relativeFrom="paragraph">
                  <wp:posOffset>325318</wp:posOffset>
                </wp:positionV>
                <wp:extent cx="5581403" cy="2909454"/>
                <wp:effectExtent l="0" t="0" r="19685" b="24765"/>
                <wp:wrapNone/>
                <wp:docPr id="69" name="Text Box 69"/>
                <wp:cNvGraphicFramePr/>
                <a:graphic xmlns:a="http://schemas.openxmlformats.org/drawingml/2006/main">
                  <a:graphicData uri="http://schemas.microsoft.com/office/word/2010/wordprocessingShape">
                    <wps:wsp>
                      <wps:cNvSpPr txBox="1"/>
                      <wps:spPr>
                        <a:xfrm rot="10800000">
                          <a:off x="0" y="0"/>
                          <a:ext cx="5581403" cy="2909454"/>
                        </a:xfrm>
                        <a:prstGeom prst="rect">
                          <a:avLst/>
                        </a:prstGeom>
                        <a:solidFill>
                          <a:schemeClr val="lt1"/>
                        </a:solidFill>
                        <a:ln w="6350">
                          <a:solidFill>
                            <a:prstClr val="black"/>
                          </a:solidFill>
                        </a:ln>
                      </wps:spPr>
                      <wps:txbx>
                        <w:txbxContent>
                          <w:tbl>
                            <w:tblPr>
                              <w:tblW w:w="8100" w:type="dxa"/>
                              <w:tblLook w:val="04A0" w:firstRow="1" w:lastRow="0" w:firstColumn="1" w:lastColumn="0" w:noHBand="0" w:noVBand="1"/>
                            </w:tblPr>
                            <w:tblGrid>
                              <w:gridCol w:w="460"/>
                              <w:gridCol w:w="1335"/>
                              <w:gridCol w:w="460"/>
                              <w:gridCol w:w="1335"/>
                              <w:gridCol w:w="460"/>
                              <w:gridCol w:w="460"/>
                              <w:gridCol w:w="460"/>
                              <w:gridCol w:w="1335"/>
                              <w:gridCol w:w="460"/>
                              <w:gridCol w:w="1335"/>
                            </w:tblGrid>
                            <w:tr w:rsidR="008D7750" w:rsidRPr="0005061E" w:rsidTr="00650E35">
                              <w:trPr>
                                <w:trHeight w:val="300"/>
                              </w:trPr>
                              <w:tc>
                                <w:tcPr>
                                  <w:tcW w:w="4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1</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E</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11</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Free Response</w:t>
                                  </w:r>
                                  <w:r w:rsidRPr="0005061E">
                                    <w:rPr>
                                      <w:rFonts w:ascii="Calibri" w:eastAsia="Times New Roman" w:hAnsi="Calibri" w:cs="Calibri"/>
                                      <w:color w:val="000000"/>
                                      <w:lang w:val="en-US"/>
                                    </w:rPr>
                                    <w:t> </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21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31</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41</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B</w:t>
                                  </w:r>
                                </w:p>
                              </w:tc>
                            </w:tr>
                            <w:tr w:rsidR="008D7750" w:rsidRPr="0005061E" w:rsidTr="00650E35">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2</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12</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22</w:t>
                                  </w:r>
                                </w:p>
                              </w:tc>
                              <w:tc>
                                <w:tcPr>
                                  <w:tcW w:w="460"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32</w:t>
                                  </w:r>
                                </w:p>
                              </w:tc>
                              <w:tc>
                                <w:tcPr>
                                  <w:tcW w:w="1335"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42</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Free Response</w:t>
                                  </w:r>
                                </w:p>
                              </w:tc>
                            </w:tr>
                            <w:tr w:rsidR="008D7750" w:rsidRPr="0005061E" w:rsidTr="00650E35">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3</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Free Response</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13</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23</w:t>
                                  </w:r>
                                </w:p>
                              </w:tc>
                              <w:tc>
                                <w:tcPr>
                                  <w:tcW w:w="460"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33</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Free Response</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43</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r>
                            <w:tr w:rsidR="008D7750" w:rsidRPr="0005061E" w:rsidTr="00650E35">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4</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14</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24</w:t>
                                  </w:r>
                                </w:p>
                              </w:tc>
                              <w:tc>
                                <w:tcPr>
                                  <w:tcW w:w="460"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34</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r>
                            <w:tr w:rsidR="008D7750" w:rsidRPr="0005061E" w:rsidTr="00650E35">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5</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15</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25</w:t>
                                  </w:r>
                                </w:p>
                              </w:tc>
                              <w:tc>
                                <w:tcPr>
                                  <w:tcW w:w="460"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35</w:t>
                                  </w:r>
                                </w:p>
                              </w:tc>
                              <w:tc>
                                <w:tcPr>
                                  <w:tcW w:w="1335"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r>
                            <w:tr w:rsidR="008D7750" w:rsidRPr="0005061E" w:rsidTr="00650E35">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6</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16</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26</w:t>
                                  </w:r>
                                </w:p>
                              </w:tc>
                              <w:tc>
                                <w:tcPr>
                                  <w:tcW w:w="460"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36</w:t>
                                  </w:r>
                                </w:p>
                              </w:tc>
                              <w:tc>
                                <w:tcPr>
                                  <w:tcW w:w="1335"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C</w:t>
                                  </w:r>
                                </w:p>
                              </w:tc>
                              <w:tc>
                                <w:tcPr>
                                  <w:tcW w:w="460" w:type="dxa"/>
                                  <w:tcBorders>
                                    <w:top w:val="nil"/>
                                    <w:left w:val="nil"/>
                                    <w:bottom w:val="single" w:sz="4" w:space="0" w:color="auto"/>
                                    <w:right w:val="single" w:sz="4" w:space="0" w:color="auto"/>
                                  </w:tcBorders>
                                  <w:shd w:val="clear" w:color="000000" w:fill="FFFF00"/>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r>
                            <w:tr w:rsidR="008D7750" w:rsidRPr="0005061E" w:rsidTr="00650E35">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7</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17</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27</w:t>
                                  </w:r>
                                </w:p>
                              </w:tc>
                              <w:tc>
                                <w:tcPr>
                                  <w:tcW w:w="460"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37</w:t>
                                  </w:r>
                                </w:p>
                              </w:tc>
                              <w:tc>
                                <w:tcPr>
                                  <w:tcW w:w="1335"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r>
                            <w:tr w:rsidR="008D7750" w:rsidRPr="0005061E" w:rsidTr="00650E35">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8</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18</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28</w:t>
                                  </w:r>
                                </w:p>
                              </w:tc>
                              <w:tc>
                                <w:tcPr>
                                  <w:tcW w:w="460"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38</w:t>
                                  </w:r>
                                </w:p>
                              </w:tc>
                              <w:tc>
                                <w:tcPr>
                                  <w:tcW w:w="1335"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r>
                            <w:tr w:rsidR="008D7750" w:rsidRPr="0005061E" w:rsidTr="00650E35">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9</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19</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29</w:t>
                                  </w:r>
                                </w:p>
                              </w:tc>
                              <w:tc>
                                <w:tcPr>
                                  <w:tcW w:w="460"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39</w:t>
                                  </w:r>
                                </w:p>
                              </w:tc>
                              <w:tc>
                                <w:tcPr>
                                  <w:tcW w:w="1335"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r>
                            <w:tr w:rsidR="008D7750" w:rsidRPr="0005061E" w:rsidTr="00650E35">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10</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20</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Free Response</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30</w:t>
                                  </w:r>
                                </w:p>
                              </w:tc>
                              <w:tc>
                                <w:tcPr>
                                  <w:tcW w:w="460"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40</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A</w:t>
                                  </w:r>
                                </w:p>
                              </w:tc>
                              <w:tc>
                                <w:tcPr>
                                  <w:tcW w:w="460" w:type="dxa"/>
                                  <w:tcBorders>
                                    <w:top w:val="nil"/>
                                    <w:left w:val="nil"/>
                                    <w:bottom w:val="single" w:sz="4" w:space="0" w:color="auto"/>
                                    <w:right w:val="single" w:sz="4" w:space="0" w:color="auto"/>
                                  </w:tcBorders>
                                  <w:shd w:val="clear" w:color="000000" w:fill="FFFF00"/>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r>
                          </w:tbl>
                          <w:p w:rsidR="008D7750" w:rsidRDefault="008D77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DA1821" id="_x0000_t202" coordsize="21600,21600" o:spt="202" path="m,l,21600r21600,l21600,xe">
                <v:stroke joinstyle="miter"/>
                <v:path gradientshapeok="t" o:connecttype="rect"/>
              </v:shapetype>
              <v:shape id="Text Box 69" o:spid="_x0000_s1026" type="#_x0000_t202" style="position:absolute;margin-left:-4.7pt;margin-top:25.6pt;width:439.5pt;height:229.1pt;rotation:180;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" fillcolor="white [3201]" strokeweight=".5pt">
                <v:textbox>
                  <w:txbxContent>
                    <w:tbl>
                      <w:tblPr>
                        <w:tblW w:w="8100" w:type="dxa"/>
                        <w:tblLook w:val="04A0" w:firstRow="1" w:lastRow="0" w:firstColumn="1" w:lastColumn="0" w:noHBand="0" w:noVBand="1"/>
                      </w:tblPr>
                      <w:tblGrid>
                        <w:gridCol w:w="460"/>
                        <w:gridCol w:w="1335"/>
                        <w:gridCol w:w="460"/>
                        <w:gridCol w:w="1335"/>
                        <w:gridCol w:w="460"/>
                        <w:gridCol w:w="460"/>
                        <w:gridCol w:w="460"/>
                        <w:gridCol w:w="1335"/>
                        <w:gridCol w:w="460"/>
                        <w:gridCol w:w="1335"/>
                      </w:tblGrid>
                      <w:tr w:rsidR="008D7750" w:rsidRPr="0005061E" w:rsidTr="00650E35">
                        <w:trPr>
                          <w:trHeight w:val="300"/>
                        </w:trPr>
                        <w:tc>
                          <w:tcPr>
                            <w:tcW w:w="4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1</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E</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11</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Free Response</w:t>
                            </w:r>
                            <w:r w:rsidRPr="0005061E">
                              <w:rPr>
                                <w:rFonts w:ascii="Calibri" w:eastAsia="Times New Roman" w:hAnsi="Calibri" w:cs="Calibri"/>
                                <w:color w:val="000000"/>
                                <w:lang w:val="en-US"/>
                              </w:rPr>
                              <w:t> </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21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31</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41</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B</w:t>
                            </w:r>
                          </w:p>
                        </w:tc>
                      </w:tr>
                      <w:tr w:rsidR="008D7750" w:rsidRPr="0005061E" w:rsidTr="00650E35">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2</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12</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22</w:t>
                            </w:r>
                          </w:p>
                        </w:tc>
                        <w:tc>
                          <w:tcPr>
                            <w:tcW w:w="460"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32</w:t>
                            </w:r>
                          </w:p>
                        </w:tc>
                        <w:tc>
                          <w:tcPr>
                            <w:tcW w:w="1335"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42</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Free Response</w:t>
                            </w:r>
                          </w:p>
                        </w:tc>
                      </w:tr>
                      <w:tr w:rsidR="008D7750" w:rsidRPr="0005061E" w:rsidTr="00650E35">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3</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Free Response</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13</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23</w:t>
                            </w:r>
                          </w:p>
                        </w:tc>
                        <w:tc>
                          <w:tcPr>
                            <w:tcW w:w="460"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33</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Free Response</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43</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r>
                      <w:tr w:rsidR="008D7750" w:rsidRPr="0005061E" w:rsidTr="00650E35">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4</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14</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24</w:t>
                            </w:r>
                          </w:p>
                        </w:tc>
                        <w:tc>
                          <w:tcPr>
                            <w:tcW w:w="460"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34</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r>
                      <w:tr w:rsidR="008D7750" w:rsidRPr="0005061E" w:rsidTr="00650E35">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5</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15</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25</w:t>
                            </w:r>
                          </w:p>
                        </w:tc>
                        <w:tc>
                          <w:tcPr>
                            <w:tcW w:w="460"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35</w:t>
                            </w:r>
                          </w:p>
                        </w:tc>
                        <w:tc>
                          <w:tcPr>
                            <w:tcW w:w="1335"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r>
                      <w:tr w:rsidR="008D7750" w:rsidRPr="0005061E" w:rsidTr="00650E35">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6</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16</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26</w:t>
                            </w:r>
                          </w:p>
                        </w:tc>
                        <w:tc>
                          <w:tcPr>
                            <w:tcW w:w="460"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36</w:t>
                            </w:r>
                          </w:p>
                        </w:tc>
                        <w:tc>
                          <w:tcPr>
                            <w:tcW w:w="1335"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C</w:t>
                            </w:r>
                          </w:p>
                        </w:tc>
                        <w:tc>
                          <w:tcPr>
                            <w:tcW w:w="460" w:type="dxa"/>
                            <w:tcBorders>
                              <w:top w:val="nil"/>
                              <w:left w:val="nil"/>
                              <w:bottom w:val="single" w:sz="4" w:space="0" w:color="auto"/>
                              <w:right w:val="single" w:sz="4" w:space="0" w:color="auto"/>
                            </w:tcBorders>
                            <w:shd w:val="clear" w:color="000000" w:fill="FFFF00"/>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r>
                      <w:tr w:rsidR="008D7750" w:rsidRPr="0005061E" w:rsidTr="00650E35">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7</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17</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27</w:t>
                            </w:r>
                          </w:p>
                        </w:tc>
                        <w:tc>
                          <w:tcPr>
                            <w:tcW w:w="460"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37</w:t>
                            </w:r>
                          </w:p>
                        </w:tc>
                        <w:tc>
                          <w:tcPr>
                            <w:tcW w:w="1335"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r>
                      <w:tr w:rsidR="008D7750" w:rsidRPr="0005061E" w:rsidTr="00650E35">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8</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18</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28</w:t>
                            </w:r>
                          </w:p>
                        </w:tc>
                        <w:tc>
                          <w:tcPr>
                            <w:tcW w:w="460"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38</w:t>
                            </w:r>
                          </w:p>
                        </w:tc>
                        <w:tc>
                          <w:tcPr>
                            <w:tcW w:w="1335"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r>
                      <w:tr w:rsidR="008D7750" w:rsidRPr="0005061E" w:rsidTr="00650E35">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9</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19</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29</w:t>
                            </w:r>
                          </w:p>
                        </w:tc>
                        <w:tc>
                          <w:tcPr>
                            <w:tcW w:w="460"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39</w:t>
                            </w:r>
                          </w:p>
                        </w:tc>
                        <w:tc>
                          <w:tcPr>
                            <w:tcW w:w="1335"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r>
                      <w:tr w:rsidR="008D7750" w:rsidRPr="0005061E" w:rsidTr="00650E35">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10</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20</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Free Response</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30</w:t>
                            </w:r>
                          </w:p>
                        </w:tc>
                        <w:tc>
                          <w:tcPr>
                            <w:tcW w:w="460" w:type="dxa"/>
                            <w:tcBorders>
                              <w:top w:val="nil"/>
                              <w:left w:val="nil"/>
                              <w:bottom w:val="single" w:sz="4" w:space="0" w:color="auto"/>
                              <w:right w:val="single" w:sz="4" w:space="0" w:color="auto"/>
                            </w:tcBorders>
                            <w:shd w:val="clear" w:color="auto" w:fill="auto"/>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40</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A</w:t>
                            </w:r>
                          </w:p>
                        </w:tc>
                        <w:tc>
                          <w:tcPr>
                            <w:tcW w:w="460" w:type="dxa"/>
                            <w:tcBorders>
                              <w:top w:val="nil"/>
                              <w:left w:val="nil"/>
                              <w:bottom w:val="single" w:sz="4" w:space="0" w:color="auto"/>
                              <w:right w:val="single" w:sz="4" w:space="0" w:color="auto"/>
                            </w:tcBorders>
                            <w:shd w:val="clear" w:color="000000" w:fill="FFFF00"/>
                            <w:noWrap/>
                            <w:vAlign w:val="center"/>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c>
                          <w:tcPr>
                            <w:tcW w:w="1335" w:type="dxa"/>
                            <w:tcBorders>
                              <w:top w:val="nil"/>
                              <w:left w:val="nil"/>
                              <w:bottom w:val="single" w:sz="4" w:space="0" w:color="auto"/>
                              <w:right w:val="single" w:sz="4" w:space="0" w:color="auto"/>
                            </w:tcBorders>
                            <w:shd w:val="clear" w:color="auto" w:fill="auto"/>
                            <w:noWrap/>
                            <w:vAlign w:val="bottom"/>
                            <w:hideMark/>
                          </w:tcPr>
                          <w:p w:rsidR="008D7750" w:rsidRPr="0005061E" w:rsidRDefault="008D7750" w:rsidP="008D7750">
                            <w:pPr>
                              <w:spacing w:after="0" w:line="240" w:lineRule="auto"/>
                              <w:jc w:val="center"/>
                              <w:rPr>
                                <w:rFonts w:ascii="Calibri" w:eastAsia="Times New Roman" w:hAnsi="Calibri" w:cs="Calibri"/>
                                <w:color w:val="000000"/>
                                <w:lang w:val="en-US"/>
                              </w:rPr>
                            </w:pPr>
                            <w:r w:rsidRPr="0005061E">
                              <w:rPr>
                                <w:rFonts w:ascii="Calibri" w:eastAsia="Times New Roman" w:hAnsi="Calibri" w:cs="Calibri"/>
                                <w:color w:val="000000"/>
                                <w:lang w:val="en-US"/>
                              </w:rPr>
                              <w:t> </w:t>
                            </w:r>
                          </w:p>
                        </w:tc>
                      </w:tr>
                    </w:tbl>
                    <w:p w:rsidR="008D7750" w:rsidRDefault="008D7750"/>
                  </w:txbxContent>
                </v:textbox>
                <w10:wrap anchorx="margin"/>
              </v:shape>
            </w:pict>
          </mc:Fallback>
        </mc:AlternateContent>
      </w:r>
    </w:p>
    <w:p w:rsidR="008D7750" w:rsidRDefault="008D7750" w:rsidP="007715B9">
      <w:pPr>
        <w:rPr>
          <w:lang w:val="en-US"/>
        </w:rPr>
      </w:pPr>
    </w:p>
    <w:p w:rsidR="008D7750" w:rsidRDefault="008D7750" w:rsidP="007715B9">
      <w:pPr>
        <w:rPr>
          <w:lang w:val="en-US"/>
        </w:rPr>
      </w:pPr>
    </w:p>
    <w:p w:rsidR="007715B9" w:rsidRPr="006C0CCA" w:rsidRDefault="007715B9" w:rsidP="007715B9">
      <w:pPr>
        <w:rPr>
          <w:lang w:val="en-US"/>
        </w:rPr>
      </w:pPr>
    </w:p>
    <w:p w:rsidR="008D7750" w:rsidRDefault="008D7750" w:rsidP="008D7750"/>
    <w:p w:rsidR="008D7750" w:rsidRDefault="008D7750" w:rsidP="008D7750"/>
    <w:p w:rsidR="008D7750" w:rsidRDefault="008D7750" w:rsidP="008D7750"/>
    <w:p w:rsidR="008D7750" w:rsidRDefault="008D7750" w:rsidP="008D7750"/>
    <w:p w:rsidR="008D7750" w:rsidRDefault="008D7750">
      <w:r>
        <w:br w:type="page"/>
      </w:r>
    </w:p>
    <w:p w:rsidR="008D7750" w:rsidRPr="008D7750" w:rsidRDefault="008D7750" w:rsidP="008D7750">
      <w:pPr>
        <w:pStyle w:val="Heading1"/>
      </w:pPr>
      <w:r>
        <w:lastRenderedPageBreak/>
        <w:t>Free Response Answers</w:t>
      </w:r>
    </w:p>
    <w:p w:rsidR="007715B9" w:rsidRDefault="007715B9" w:rsidP="007715B9">
      <w:pPr>
        <w:pStyle w:val="Heading2"/>
      </w:pPr>
      <w:r>
        <w:t>3</w:t>
      </w:r>
    </w:p>
    <w:p w:rsidR="007715B9" w:rsidRDefault="007715B9" w:rsidP="007715B9">
      <w:r w:rsidRPr="00D77154">
        <w:rPr>
          <w:noProof/>
          <w:lang w:val="en-US"/>
        </w:rPr>
        <w:drawing>
          <wp:inline distT="0" distB="0" distL="0" distR="0" wp14:anchorId="0AAE0995" wp14:editId="51B25AB1">
            <wp:extent cx="5731510" cy="2301240"/>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301240"/>
                    </a:xfrm>
                    <a:prstGeom prst="rect">
                      <a:avLst/>
                    </a:prstGeom>
                  </pic:spPr>
                </pic:pic>
              </a:graphicData>
            </a:graphic>
          </wp:inline>
        </w:drawing>
      </w:r>
    </w:p>
    <w:p w:rsidR="007715B9" w:rsidRDefault="007715B9" w:rsidP="007715B9">
      <w:pPr>
        <w:pStyle w:val="Heading4"/>
        <w:pBdr>
          <w:top w:val="single" w:sz="2" w:space="0" w:color="auto"/>
          <w:left w:val="single" w:sz="2" w:space="0" w:color="auto"/>
          <w:bottom w:val="single" w:sz="2" w:space="0" w:color="auto"/>
          <w:right w:val="single" w:sz="2" w:space="0" w:color="auto"/>
        </w:pBdr>
        <w:shd w:val="clear" w:color="auto" w:fill="FFFFFF"/>
        <w:spacing w:before="0" w:after="312"/>
        <w:rPr>
          <w:rFonts w:ascii="Helvetica" w:hAnsi="Helvetica"/>
          <w:color w:val="333333"/>
        </w:rPr>
      </w:pPr>
      <w:r>
        <w:rPr>
          <w:rFonts w:ascii="Helvetica" w:hAnsi="Helvetica"/>
          <w:b/>
          <w:bCs/>
          <w:color w:val="333333"/>
        </w:rPr>
        <w:t>Part B</w:t>
      </w:r>
    </w:p>
    <w:p w:rsidR="007715B9" w:rsidRDefault="007715B9" w:rsidP="007715B9">
      <w:pPr>
        <w:pStyle w:val="NormalWeb"/>
        <w:pBdr>
          <w:top w:val="single" w:sz="2" w:space="0" w:color="auto"/>
          <w:left w:val="single" w:sz="2" w:space="0" w:color="auto"/>
          <w:bottom w:val="single" w:sz="2" w:space="0" w:color="auto"/>
          <w:right w:val="single" w:sz="2" w:space="0" w:color="auto"/>
        </w:pBdr>
        <w:spacing w:before="0" w:beforeAutospacing="0" w:after="240" w:afterAutospacing="0"/>
        <w:rPr>
          <w:rFonts w:ascii="Helvetica" w:hAnsi="Helvetica"/>
          <w:color w:val="333333"/>
          <w:sz w:val="21"/>
          <w:szCs w:val="21"/>
          <w:bdr w:val="single" w:sz="2" w:space="0" w:color="auto" w:frame="1"/>
          <w:shd w:val="clear" w:color="auto" w:fill="FFFFFF"/>
        </w:rPr>
      </w:pPr>
      <w:r>
        <w:rPr>
          <w:rStyle w:val="Strong"/>
          <w:rFonts w:ascii="Helvetica" w:hAnsi="Helvetica"/>
          <w:color w:val="333333"/>
          <w:sz w:val="21"/>
          <w:szCs w:val="21"/>
          <w:bdr w:val="single" w:sz="2" w:space="0" w:color="auto" w:frame="1"/>
          <w:shd w:val="clear" w:color="auto" w:fill="FFFFFF"/>
        </w:rPr>
        <w:t>1 point is earned for:</w:t>
      </w:r>
      <w:r>
        <w:rPr>
          <w:rFonts w:ascii="Helvetica" w:hAnsi="Helvetica"/>
          <w:color w:val="333333"/>
          <w:sz w:val="21"/>
          <w:szCs w:val="21"/>
          <w:bdr w:val="single" w:sz="2" w:space="0" w:color="auto" w:frame="1"/>
          <w:shd w:val="clear" w:color="auto" w:fill="FFFFFF"/>
        </w:rPr>
        <w:t> stating that the central bank can sell bonds.</w:t>
      </w:r>
    </w:p>
    <w:p w:rsidR="007715B9" w:rsidRDefault="007715B9" w:rsidP="007715B9">
      <w:r w:rsidRPr="00D77154">
        <w:rPr>
          <w:noProof/>
          <w:lang w:val="en-US"/>
        </w:rPr>
        <w:drawing>
          <wp:inline distT="0" distB="0" distL="0" distR="0" wp14:anchorId="424E26A9" wp14:editId="4B2E014D">
            <wp:extent cx="5731510" cy="36322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632200"/>
                    </a:xfrm>
                    <a:prstGeom prst="rect">
                      <a:avLst/>
                    </a:prstGeom>
                  </pic:spPr>
                </pic:pic>
              </a:graphicData>
            </a:graphic>
          </wp:inline>
        </w:drawing>
      </w:r>
    </w:p>
    <w:p w:rsidR="007715B9" w:rsidRDefault="007715B9" w:rsidP="007715B9">
      <w:pPr>
        <w:pStyle w:val="Heading4"/>
        <w:pBdr>
          <w:top w:val="single" w:sz="2" w:space="0" w:color="auto"/>
          <w:left w:val="single" w:sz="2" w:space="0" w:color="auto"/>
          <w:bottom w:val="single" w:sz="2" w:space="0" w:color="auto"/>
          <w:right w:val="single" w:sz="2" w:space="0" w:color="auto"/>
        </w:pBdr>
        <w:shd w:val="clear" w:color="auto" w:fill="FFFFFF"/>
        <w:spacing w:before="0" w:after="312"/>
        <w:rPr>
          <w:rFonts w:ascii="Helvetica" w:hAnsi="Helvetica"/>
          <w:color w:val="333333"/>
        </w:rPr>
      </w:pPr>
      <w:r>
        <w:rPr>
          <w:rFonts w:ascii="Helvetica" w:hAnsi="Helvetica"/>
          <w:b/>
          <w:bCs/>
          <w:color w:val="333333"/>
        </w:rPr>
        <w:t>Part D</w:t>
      </w:r>
    </w:p>
    <w:p w:rsidR="007715B9" w:rsidRDefault="007715B9" w:rsidP="007715B9">
      <w:pPr>
        <w:pStyle w:val="NormalWeb"/>
        <w:pBdr>
          <w:top w:val="single" w:sz="2" w:space="0" w:color="auto"/>
          <w:left w:val="single" w:sz="2" w:space="0" w:color="auto"/>
          <w:bottom w:val="single" w:sz="2" w:space="0" w:color="auto"/>
          <w:right w:val="single" w:sz="2" w:space="0" w:color="auto"/>
        </w:pBdr>
        <w:spacing w:before="0" w:beforeAutospacing="0" w:after="240" w:afterAutospacing="0"/>
        <w:rPr>
          <w:rFonts w:ascii="Helvetica" w:hAnsi="Helvetica"/>
          <w:color w:val="333333"/>
          <w:sz w:val="21"/>
          <w:szCs w:val="21"/>
          <w:bdr w:val="single" w:sz="2" w:space="0" w:color="auto" w:frame="1"/>
          <w:shd w:val="clear" w:color="auto" w:fill="FFFFFF"/>
        </w:rPr>
      </w:pPr>
      <w:r>
        <w:rPr>
          <w:rStyle w:val="Strong"/>
          <w:rFonts w:ascii="Helvetica" w:hAnsi="Helvetica"/>
          <w:color w:val="333333"/>
          <w:sz w:val="21"/>
          <w:szCs w:val="21"/>
          <w:bdr w:val="single" w:sz="2" w:space="0" w:color="auto" w:frame="1"/>
          <w:shd w:val="clear" w:color="auto" w:fill="FFFFFF"/>
        </w:rPr>
        <w:t>1 point is earned for:</w:t>
      </w:r>
      <w:r>
        <w:rPr>
          <w:rFonts w:ascii="Helvetica" w:hAnsi="Helvetica"/>
          <w:color w:val="333333"/>
          <w:sz w:val="21"/>
          <w:szCs w:val="21"/>
          <w:bdr w:val="single" w:sz="2" w:space="0" w:color="auto" w:frame="1"/>
          <w:shd w:val="clear" w:color="auto" w:fill="FFFFFF"/>
        </w:rPr>
        <w:t> stating that real output will decrease and for explaining that interest-sensitive spending will decrease, resulting in a decrease in aggregate demand and real output.</w:t>
      </w:r>
    </w:p>
    <w:p w:rsidR="007715B9" w:rsidRDefault="007715B9" w:rsidP="007715B9">
      <w:pPr>
        <w:pStyle w:val="NormalWeb"/>
        <w:pBdr>
          <w:top w:val="single" w:sz="2" w:space="0" w:color="auto"/>
          <w:left w:val="single" w:sz="2" w:space="0" w:color="auto"/>
          <w:bottom w:val="single" w:sz="2" w:space="0" w:color="auto"/>
          <w:right w:val="single" w:sz="2" w:space="0" w:color="auto"/>
        </w:pBdr>
        <w:spacing w:before="0" w:beforeAutospacing="0" w:after="240" w:afterAutospacing="0"/>
        <w:rPr>
          <w:rFonts w:ascii="Helvetica" w:hAnsi="Helvetica"/>
          <w:color w:val="333333"/>
          <w:sz w:val="21"/>
          <w:szCs w:val="21"/>
          <w:bdr w:val="single" w:sz="2" w:space="0" w:color="auto" w:frame="1"/>
          <w:shd w:val="clear" w:color="auto" w:fill="FFFFFF"/>
        </w:rPr>
      </w:pPr>
      <w:r>
        <w:rPr>
          <w:rStyle w:val="Strong"/>
          <w:rFonts w:ascii="Helvetica" w:hAnsi="Helvetica"/>
          <w:color w:val="333333"/>
          <w:sz w:val="21"/>
          <w:szCs w:val="21"/>
          <w:bdr w:val="single" w:sz="2" w:space="0" w:color="auto" w:frame="1"/>
          <w:shd w:val="clear" w:color="auto" w:fill="FFFFFF"/>
        </w:rPr>
        <w:t>1 point is earned for:</w:t>
      </w:r>
      <w:r>
        <w:rPr>
          <w:rFonts w:ascii="Helvetica" w:hAnsi="Helvetica"/>
          <w:color w:val="333333"/>
          <w:sz w:val="21"/>
          <w:szCs w:val="21"/>
          <w:bdr w:val="single" w:sz="2" w:space="0" w:color="auto" w:frame="1"/>
          <w:shd w:val="clear" w:color="auto" w:fill="FFFFFF"/>
        </w:rPr>
        <w:t> stating that the natural rate of unemployment will remain unchanged.</w:t>
      </w:r>
    </w:p>
    <w:p w:rsidR="007715B9" w:rsidRDefault="007715B9" w:rsidP="007715B9">
      <w:pPr>
        <w:pStyle w:val="Heading4"/>
        <w:pBdr>
          <w:top w:val="single" w:sz="2" w:space="0" w:color="auto"/>
          <w:left w:val="single" w:sz="2" w:space="0" w:color="auto"/>
          <w:bottom w:val="single" w:sz="2" w:space="0" w:color="auto"/>
          <w:right w:val="single" w:sz="2" w:space="0" w:color="auto"/>
        </w:pBdr>
        <w:shd w:val="clear" w:color="auto" w:fill="FFFFFF"/>
        <w:spacing w:before="0" w:after="312"/>
        <w:rPr>
          <w:rFonts w:ascii="Helvetica" w:hAnsi="Helvetica"/>
          <w:color w:val="333333"/>
        </w:rPr>
      </w:pPr>
      <w:r>
        <w:rPr>
          <w:rFonts w:ascii="Helvetica" w:hAnsi="Helvetica"/>
          <w:b/>
          <w:bCs/>
          <w:color w:val="333333"/>
        </w:rPr>
        <w:lastRenderedPageBreak/>
        <w:t>Part E</w:t>
      </w:r>
    </w:p>
    <w:p w:rsidR="007715B9" w:rsidRDefault="007715B9" w:rsidP="007715B9">
      <w:pPr>
        <w:pStyle w:val="NormalWeb"/>
        <w:pBdr>
          <w:top w:val="single" w:sz="2" w:space="0" w:color="auto"/>
          <w:left w:val="single" w:sz="2" w:space="0" w:color="auto"/>
          <w:bottom w:val="single" w:sz="2" w:space="0" w:color="auto"/>
          <w:right w:val="single" w:sz="2" w:space="0" w:color="auto"/>
        </w:pBdr>
        <w:spacing w:before="0" w:beforeAutospacing="0" w:after="240" w:afterAutospacing="0"/>
        <w:rPr>
          <w:rFonts w:ascii="Helvetica" w:hAnsi="Helvetica"/>
          <w:color w:val="333333"/>
          <w:sz w:val="21"/>
          <w:szCs w:val="21"/>
          <w:bdr w:val="single" w:sz="2" w:space="0" w:color="auto" w:frame="1"/>
          <w:shd w:val="clear" w:color="auto" w:fill="FFFFFF"/>
        </w:rPr>
      </w:pPr>
      <w:r>
        <w:rPr>
          <w:rStyle w:val="Strong"/>
          <w:rFonts w:ascii="Helvetica" w:hAnsi="Helvetica"/>
          <w:color w:val="333333"/>
          <w:sz w:val="21"/>
          <w:szCs w:val="21"/>
          <w:bdr w:val="single" w:sz="2" w:space="0" w:color="auto" w:frame="1"/>
          <w:shd w:val="clear" w:color="auto" w:fill="FFFFFF"/>
        </w:rPr>
        <w:t>1 point is earned for: </w:t>
      </w:r>
      <w:r>
        <w:rPr>
          <w:rFonts w:ascii="Helvetica" w:hAnsi="Helvetica"/>
          <w:color w:val="333333"/>
          <w:sz w:val="21"/>
          <w:szCs w:val="21"/>
          <w:bdr w:val="single" w:sz="2" w:space="0" w:color="auto" w:frame="1"/>
          <w:shd w:val="clear" w:color="auto" w:fill="FFFFFF"/>
        </w:rPr>
        <w:t>stating that the short-run aggregate supply (SRAS) curve will shift to the left in the long run and for explaining that nominal wages will increase.</w:t>
      </w:r>
    </w:p>
    <w:p w:rsidR="007715B9" w:rsidRDefault="007715B9" w:rsidP="007715B9">
      <w:pPr>
        <w:pStyle w:val="NormalWeb"/>
        <w:pBdr>
          <w:top w:val="single" w:sz="2" w:space="0" w:color="auto"/>
          <w:left w:val="single" w:sz="2" w:space="0" w:color="auto"/>
          <w:bottom w:val="single" w:sz="2" w:space="0" w:color="auto"/>
          <w:right w:val="single" w:sz="2" w:space="0" w:color="auto"/>
        </w:pBdr>
        <w:spacing w:before="0" w:beforeAutospacing="0" w:after="240" w:afterAutospacing="0"/>
        <w:rPr>
          <w:rFonts w:ascii="Helvetica" w:hAnsi="Helvetica"/>
          <w:color w:val="333333"/>
          <w:sz w:val="21"/>
          <w:szCs w:val="21"/>
          <w:bdr w:val="single" w:sz="2" w:space="0" w:color="auto" w:frame="1"/>
          <w:shd w:val="clear" w:color="auto" w:fill="FFFFFF"/>
        </w:rPr>
      </w:pPr>
      <w:r>
        <w:rPr>
          <w:rStyle w:val="Strong"/>
          <w:rFonts w:ascii="Helvetica" w:hAnsi="Helvetica"/>
          <w:color w:val="333333"/>
          <w:sz w:val="21"/>
          <w:szCs w:val="21"/>
          <w:bdr w:val="single" w:sz="2" w:space="0" w:color="auto" w:frame="1"/>
          <w:shd w:val="clear" w:color="auto" w:fill="FFFFFF"/>
        </w:rPr>
        <w:t>1 point is earned for:</w:t>
      </w:r>
      <w:r>
        <w:rPr>
          <w:rFonts w:ascii="Helvetica" w:hAnsi="Helvetica"/>
          <w:color w:val="333333"/>
          <w:sz w:val="21"/>
          <w:szCs w:val="21"/>
          <w:bdr w:val="single" w:sz="2" w:space="0" w:color="auto" w:frame="1"/>
          <w:shd w:val="clear" w:color="auto" w:fill="FFFFFF"/>
        </w:rPr>
        <w:t> stating that employment will decrease.</w:t>
      </w:r>
    </w:p>
    <w:p w:rsidR="007715B9" w:rsidRDefault="007715B9" w:rsidP="007715B9">
      <w:pPr>
        <w:pStyle w:val="Heading2"/>
      </w:pPr>
      <w:r>
        <w:t>11</w:t>
      </w:r>
    </w:p>
    <w:p w:rsidR="007715B9" w:rsidRDefault="007715B9" w:rsidP="007715B9">
      <w:pPr>
        <w:pStyle w:val="NormalWeb"/>
        <w:pBdr>
          <w:top w:val="single" w:sz="2" w:space="0" w:color="auto"/>
          <w:left w:val="single" w:sz="2" w:space="0" w:color="auto"/>
          <w:bottom w:val="single" w:sz="2" w:space="0" w:color="auto"/>
          <w:right w:val="single" w:sz="2" w:space="0" w:color="auto"/>
        </w:pBdr>
        <w:spacing w:before="0" w:beforeAutospacing="0" w:after="240" w:afterAutospacing="0"/>
        <w:rPr>
          <w:rFonts w:ascii="Helvetica" w:hAnsi="Helvetica"/>
          <w:color w:val="333333"/>
          <w:sz w:val="21"/>
          <w:szCs w:val="21"/>
          <w:bdr w:val="single" w:sz="2" w:space="0" w:color="auto" w:frame="1"/>
          <w:shd w:val="clear" w:color="auto" w:fill="FFFFFF"/>
        </w:rPr>
      </w:pPr>
      <w:r>
        <w:rPr>
          <w:rFonts w:ascii="Helvetica" w:hAnsi="Helvetica"/>
          <w:color w:val="333333"/>
          <w:sz w:val="21"/>
          <w:szCs w:val="21"/>
          <w:bdr w:val="single" w:sz="2" w:space="0" w:color="auto" w:frame="1"/>
          <w:shd w:val="clear" w:color="auto" w:fill="FFFFFF"/>
        </w:rPr>
        <w:t>One point is earned for calculating the spending multiplier: M=∆GDP/∆G) = (400/100) = 4</w:t>
      </w:r>
    </w:p>
    <w:p w:rsidR="007715B9" w:rsidRDefault="007715B9" w:rsidP="007715B9"/>
    <w:p w:rsidR="007715B9" w:rsidRDefault="007715B9" w:rsidP="007715B9">
      <w:pPr>
        <w:pStyle w:val="NormalWeb"/>
        <w:pBdr>
          <w:top w:val="single" w:sz="2" w:space="0" w:color="auto"/>
          <w:left w:val="single" w:sz="2" w:space="0" w:color="auto"/>
          <w:bottom w:val="single" w:sz="2" w:space="0" w:color="auto"/>
          <w:right w:val="single" w:sz="2" w:space="0" w:color="auto"/>
        </w:pBdr>
        <w:spacing w:before="0" w:beforeAutospacing="0" w:after="240" w:afterAutospacing="0"/>
        <w:rPr>
          <w:rFonts w:ascii="Helvetica" w:hAnsi="Helvetica"/>
          <w:color w:val="333333"/>
          <w:sz w:val="21"/>
          <w:szCs w:val="21"/>
          <w:bdr w:val="single" w:sz="2" w:space="0" w:color="auto" w:frame="1"/>
          <w:shd w:val="clear" w:color="auto" w:fill="FFFFFF"/>
        </w:rPr>
      </w:pPr>
      <w:r>
        <w:rPr>
          <w:rFonts w:ascii="Helvetica" w:hAnsi="Helvetica"/>
          <w:color w:val="333333"/>
          <w:sz w:val="21"/>
          <w:szCs w:val="21"/>
          <w:bdr w:val="single" w:sz="2" w:space="0" w:color="auto" w:frame="1"/>
          <w:shd w:val="clear" w:color="auto" w:fill="FFFFFF"/>
        </w:rPr>
        <w:t>One point is earned for stating that a larger decrease in income taxes will be needed because part of the increase in disposable income will be saved.</w:t>
      </w:r>
    </w:p>
    <w:p w:rsidR="007715B9" w:rsidRDefault="007715B9" w:rsidP="007715B9"/>
    <w:p w:rsidR="007715B9" w:rsidRDefault="007715B9" w:rsidP="007715B9">
      <w:pPr>
        <w:pStyle w:val="NormalWeb"/>
        <w:pBdr>
          <w:top w:val="single" w:sz="2" w:space="0" w:color="auto"/>
          <w:left w:val="single" w:sz="2" w:space="0" w:color="auto"/>
          <w:bottom w:val="single" w:sz="2" w:space="0" w:color="auto"/>
          <w:right w:val="single" w:sz="2" w:space="0" w:color="auto"/>
        </w:pBdr>
        <w:spacing w:before="0" w:beforeAutospacing="0" w:after="240" w:afterAutospacing="0"/>
        <w:rPr>
          <w:rFonts w:ascii="Helvetica" w:hAnsi="Helvetica"/>
          <w:color w:val="333333"/>
          <w:sz w:val="21"/>
          <w:szCs w:val="21"/>
          <w:bdr w:val="single" w:sz="2" w:space="0" w:color="auto" w:frame="1"/>
          <w:shd w:val="clear" w:color="auto" w:fill="FFFFFF"/>
        </w:rPr>
      </w:pPr>
      <w:r>
        <w:rPr>
          <w:rFonts w:ascii="Helvetica" w:hAnsi="Helvetica"/>
          <w:color w:val="333333"/>
          <w:sz w:val="21"/>
          <w:szCs w:val="21"/>
          <w:bdr w:val="single" w:sz="2" w:space="0" w:color="auto" w:frame="1"/>
          <w:shd w:val="clear" w:color="auto" w:fill="FFFFFF"/>
        </w:rPr>
        <w:t>One point is earned for stating that the spending multiplier will increase.</w:t>
      </w:r>
    </w:p>
    <w:p w:rsidR="007715B9" w:rsidRDefault="007715B9" w:rsidP="007715B9"/>
    <w:p w:rsidR="007715B9" w:rsidRDefault="007715B9" w:rsidP="007715B9">
      <w:pPr>
        <w:pStyle w:val="NormalWeb"/>
        <w:pBdr>
          <w:top w:val="single" w:sz="2" w:space="0" w:color="auto"/>
          <w:left w:val="single" w:sz="2" w:space="0" w:color="auto"/>
          <w:bottom w:val="single" w:sz="2" w:space="0" w:color="auto"/>
          <w:right w:val="single" w:sz="2" w:space="0" w:color="auto"/>
        </w:pBdr>
        <w:spacing w:before="0" w:beforeAutospacing="0" w:after="240" w:afterAutospacing="0"/>
        <w:rPr>
          <w:rFonts w:ascii="Helvetica" w:hAnsi="Helvetica"/>
          <w:color w:val="333333"/>
          <w:sz w:val="21"/>
          <w:szCs w:val="21"/>
          <w:bdr w:val="single" w:sz="2" w:space="0" w:color="auto" w:frame="1"/>
          <w:shd w:val="clear" w:color="auto" w:fill="FFFFFF"/>
        </w:rPr>
      </w:pPr>
      <w:r>
        <w:rPr>
          <w:rFonts w:ascii="Helvetica" w:hAnsi="Helvetica"/>
          <w:color w:val="333333"/>
          <w:sz w:val="21"/>
          <w:szCs w:val="21"/>
          <w:bdr w:val="single" w:sz="2" w:space="0" w:color="auto" w:frame="1"/>
          <w:shd w:val="clear" w:color="auto" w:fill="FFFFFF"/>
        </w:rPr>
        <w:t>One point is earned for stating that the change in real gross domestic product would be smaller.</w:t>
      </w:r>
    </w:p>
    <w:p w:rsidR="007715B9" w:rsidRPr="00723E15" w:rsidRDefault="007715B9" w:rsidP="007715B9">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Helvetica" w:eastAsia="Times New Roman" w:hAnsi="Helvetica" w:cs="Times New Roman"/>
          <w:color w:val="333333"/>
          <w:sz w:val="21"/>
          <w:szCs w:val="21"/>
        </w:rPr>
      </w:pPr>
      <w:r w:rsidRPr="00723E15">
        <w:rPr>
          <w:rFonts w:ascii="Helvetica" w:eastAsia="Times New Roman" w:hAnsi="Helvetica" w:cs="Times New Roman"/>
          <w:b/>
          <w:bCs/>
          <w:color w:val="333333"/>
          <w:sz w:val="21"/>
          <w:szCs w:val="21"/>
          <w:bdr w:val="single" w:sz="2" w:space="0" w:color="auto" w:frame="1"/>
        </w:rPr>
        <w:t>2 points</w:t>
      </w:r>
    </w:p>
    <w:p w:rsidR="007715B9" w:rsidRPr="00723E15" w:rsidRDefault="007715B9" w:rsidP="007715B9">
      <w:pPr>
        <w:numPr>
          <w:ilvl w:val="0"/>
          <w:numId w:val="1"/>
        </w:numPr>
        <w:pBdr>
          <w:top w:val="single" w:sz="2" w:space="0" w:color="auto"/>
          <w:left w:val="single" w:sz="2" w:space="31" w:color="auto"/>
          <w:bottom w:val="single" w:sz="2" w:space="0" w:color="auto"/>
          <w:right w:val="single" w:sz="2" w:space="0" w:color="auto"/>
        </w:pBdr>
        <w:shd w:val="clear" w:color="auto" w:fill="FFFFFF"/>
        <w:spacing w:after="240" w:line="240" w:lineRule="auto"/>
        <w:ind w:left="0"/>
        <w:rPr>
          <w:rFonts w:ascii="Helvetica" w:eastAsia="Times New Roman" w:hAnsi="Helvetica" w:cs="Times New Roman"/>
          <w:color w:val="333333"/>
          <w:sz w:val="21"/>
          <w:szCs w:val="21"/>
        </w:rPr>
      </w:pPr>
      <w:r w:rsidRPr="00723E15">
        <w:rPr>
          <w:rFonts w:ascii="Helvetica" w:eastAsia="Times New Roman" w:hAnsi="Helvetica" w:cs="Times New Roman"/>
          <w:color w:val="333333"/>
          <w:sz w:val="21"/>
          <w:szCs w:val="21"/>
        </w:rPr>
        <w:t>One point is earned for stating that real GDP remains unchanged.</w:t>
      </w:r>
    </w:p>
    <w:p w:rsidR="007715B9" w:rsidRPr="00723E15" w:rsidRDefault="007715B9" w:rsidP="007715B9">
      <w:pPr>
        <w:numPr>
          <w:ilvl w:val="0"/>
          <w:numId w:val="1"/>
        </w:numPr>
        <w:pBdr>
          <w:top w:val="single" w:sz="2" w:space="0" w:color="auto"/>
          <w:left w:val="single" w:sz="2" w:space="31" w:color="auto"/>
          <w:bottom w:val="single" w:sz="2" w:space="0" w:color="auto"/>
          <w:right w:val="single" w:sz="2" w:space="0" w:color="auto"/>
        </w:pBdr>
        <w:shd w:val="clear" w:color="auto" w:fill="FFFFFF"/>
        <w:spacing w:after="240" w:line="240" w:lineRule="auto"/>
        <w:ind w:left="0"/>
        <w:rPr>
          <w:rFonts w:ascii="Helvetica" w:eastAsia="Times New Roman" w:hAnsi="Helvetica" w:cs="Times New Roman"/>
          <w:color w:val="333333"/>
          <w:sz w:val="21"/>
          <w:szCs w:val="21"/>
        </w:rPr>
      </w:pPr>
      <w:r w:rsidRPr="00723E15">
        <w:rPr>
          <w:rFonts w:ascii="Helvetica" w:eastAsia="Times New Roman" w:hAnsi="Helvetica" w:cs="Times New Roman"/>
          <w:color w:val="333333"/>
          <w:sz w:val="21"/>
          <w:szCs w:val="21"/>
        </w:rPr>
        <w:t>One point is earned for explaining that input prices adjust to the long-run equilibrium immediately.</w:t>
      </w:r>
    </w:p>
    <w:p w:rsidR="007715B9" w:rsidRPr="00723E15" w:rsidRDefault="007715B9" w:rsidP="007715B9"/>
    <w:p w:rsidR="007715B9" w:rsidRDefault="007715B9" w:rsidP="007715B9">
      <w:pPr>
        <w:pStyle w:val="Heading2"/>
      </w:pPr>
      <w:r>
        <w:t>16</w:t>
      </w:r>
    </w:p>
    <w:p w:rsidR="007715B9" w:rsidRDefault="007715B9" w:rsidP="007715B9">
      <w:r w:rsidRPr="00EF63EF">
        <w:rPr>
          <w:noProof/>
          <w:lang w:val="en-US"/>
        </w:rPr>
        <w:drawing>
          <wp:inline distT="0" distB="0" distL="0" distR="0" wp14:anchorId="3EF4D3FE" wp14:editId="51759C20">
            <wp:extent cx="5731510" cy="2982595"/>
            <wp:effectExtent l="0" t="0" r="254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982595"/>
                    </a:xfrm>
                    <a:prstGeom prst="rect">
                      <a:avLst/>
                    </a:prstGeom>
                  </pic:spPr>
                </pic:pic>
              </a:graphicData>
            </a:graphic>
          </wp:inline>
        </w:drawing>
      </w:r>
    </w:p>
    <w:p w:rsidR="007715B9" w:rsidRDefault="007715B9" w:rsidP="007715B9">
      <w:pPr>
        <w:pStyle w:val="NormalWeb"/>
        <w:pBdr>
          <w:top w:val="single" w:sz="2" w:space="0" w:color="auto"/>
          <w:left w:val="single" w:sz="2" w:space="0" w:color="auto"/>
          <w:bottom w:val="single" w:sz="2" w:space="0" w:color="auto"/>
          <w:right w:val="single" w:sz="2" w:space="0" w:color="auto"/>
        </w:pBdr>
        <w:spacing w:before="0" w:beforeAutospacing="0" w:after="240" w:afterAutospacing="0"/>
        <w:rPr>
          <w:rFonts w:ascii="Helvetica" w:hAnsi="Helvetica"/>
          <w:color w:val="333333"/>
          <w:sz w:val="21"/>
          <w:szCs w:val="21"/>
          <w:bdr w:val="single" w:sz="2" w:space="0" w:color="auto" w:frame="1"/>
          <w:shd w:val="clear" w:color="auto" w:fill="FFFFFF"/>
        </w:rPr>
      </w:pPr>
      <w:r>
        <w:rPr>
          <w:rFonts w:ascii="Helvetica" w:hAnsi="Helvetica"/>
          <w:color w:val="333333"/>
          <w:sz w:val="21"/>
          <w:szCs w:val="21"/>
          <w:bdr w:val="single" w:sz="2" w:space="0" w:color="auto" w:frame="1"/>
          <w:shd w:val="clear" w:color="auto" w:fill="FFFFFF"/>
        </w:rPr>
        <w:t>One point is earned for showing a rightward shift of the aggregate demand curve and showing Y</w:t>
      </w:r>
      <w:r>
        <w:rPr>
          <w:rFonts w:ascii="Helvetica" w:hAnsi="Helvetica"/>
          <w:color w:val="333333"/>
          <w:sz w:val="21"/>
          <w:szCs w:val="21"/>
          <w:bdr w:val="single" w:sz="2" w:space="0" w:color="auto" w:frame="1"/>
          <w:shd w:val="clear" w:color="auto" w:fill="FFFFFF"/>
          <w:vertAlign w:val="subscript"/>
        </w:rPr>
        <w:t>2</w:t>
      </w:r>
      <w:r>
        <w:rPr>
          <w:rFonts w:ascii="Helvetica" w:hAnsi="Helvetica"/>
          <w:color w:val="333333"/>
          <w:sz w:val="21"/>
          <w:szCs w:val="21"/>
          <w:bdr w:val="single" w:sz="2" w:space="0" w:color="auto" w:frame="1"/>
          <w:shd w:val="clear" w:color="auto" w:fill="FFFFFF"/>
        </w:rPr>
        <w:t> and PL</w:t>
      </w:r>
      <w:r>
        <w:rPr>
          <w:rFonts w:ascii="Helvetica" w:hAnsi="Helvetica"/>
          <w:color w:val="333333"/>
          <w:sz w:val="21"/>
          <w:szCs w:val="21"/>
          <w:bdr w:val="single" w:sz="2" w:space="0" w:color="auto" w:frame="1"/>
          <w:shd w:val="clear" w:color="auto" w:fill="FFFFFF"/>
          <w:vertAlign w:val="subscript"/>
        </w:rPr>
        <w:t>2</w:t>
      </w:r>
      <w:r>
        <w:rPr>
          <w:rFonts w:ascii="Helvetica" w:hAnsi="Helvetica"/>
          <w:color w:val="333333"/>
          <w:sz w:val="21"/>
          <w:szCs w:val="21"/>
          <w:bdr w:val="single" w:sz="2" w:space="0" w:color="auto" w:frame="1"/>
          <w:shd w:val="clear" w:color="auto" w:fill="FFFFFF"/>
        </w:rPr>
        <w:t>.</w:t>
      </w:r>
    </w:p>
    <w:p w:rsidR="007715B9" w:rsidRDefault="007715B9" w:rsidP="007715B9"/>
    <w:p w:rsidR="007715B9" w:rsidRDefault="007715B9" w:rsidP="007715B9">
      <w:pPr>
        <w:pStyle w:val="NormalWeb"/>
        <w:pBdr>
          <w:top w:val="single" w:sz="2" w:space="0" w:color="auto"/>
          <w:left w:val="single" w:sz="2" w:space="0" w:color="auto"/>
          <w:bottom w:val="single" w:sz="2" w:space="0" w:color="auto"/>
          <w:right w:val="single" w:sz="2" w:space="0" w:color="auto"/>
        </w:pBdr>
        <w:spacing w:before="0" w:beforeAutospacing="0" w:after="240" w:afterAutospacing="0"/>
        <w:rPr>
          <w:rFonts w:ascii="Helvetica" w:hAnsi="Helvetica"/>
          <w:color w:val="333333"/>
          <w:sz w:val="21"/>
          <w:szCs w:val="21"/>
          <w:bdr w:val="single" w:sz="2" w:space="0" w:color="auto" w:frame="1"/>
          <w:shd w:val="clear" w:color="auto" w:fill="FFFFFF"/>
        </w:rPr>
      </w:pPr>
      <w:r>
        <w:rPr>
          <w:rFonts w:ascii="Helvetica" w:hAnsi="Helvetica"/>
          <w:color w:val="333333"/>
          <w:sz w:val="21"/>
          <w:szCs w:val="21"/>
          <w:bdr w:val="single" w:sz="2" w:space="0" w:color="auto" w:frame="1"/>
          <w:shd w:val="clear" w:color="auto" w:fill="FFFFFF"/>
        </w:rPr>
        <w:lastRenderedPageBreak/>
        <w:t>One point is earned for stating that real wages will fall because the price level has increased and the nominal wages are fixed in the short run.</w:t>
      </w:r>
    </w:p>
    <w:p w:rsidR="007715B9" w:rsidRDefault="007715B9" w:rsidP="007715B9"/>
    <w:p w:rsidR="007715B9" w:rsidRDefault="007715B9" w:rsidP="007715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Helvetica" w:hAnsi="Helvetica"/>
          <w:color w:val="333333"/>
          <w:sz w:val="21"/>
          <w:szCs w:val="21"/>
        </w:rPr>
      </w:pPr>
      <w:r>
        <w:rPr>
          <w:rFonts w:ascii="Helvetica" w:hAnsi="Helvetica"/>
          <w:color w:val="333333"/>
          <w:sz w:val="21"/>
          <w:szCs w:val="21"/>
        </w:rPr>
        <w:t>One point is earned for stating that the investment component of AD will change.</w:t>
      </w:r>
    </w:p>
    <w:p w:rsidR="007715B9" w:rsidRDefault="007715B9" w:rsidP="007715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Helvetica" w:hAnsi="Helvetica"/>
          <w:color w:val="333333"/>
          <w:sz w:val="21"/>
          <w:szCs w:val="21"/>
        </w:rPr>
      </w:pPr>
      <w:r>
        <w:rPr>
          <w:rFonts w:ascii="Helvetica" w:hAnsi="Helvetica"/>
          <w:color w:val="333333"/>
          <w:sz w:val="21"/>
          <w:szCs w:val="21"/>
        </w:rPr>
        <w:t>One point is earned for stating that the long-run aggregate supply curve will shift to the right because the capital stock has increased.</w:t>
      </w:r>
    </w:p>
    <w:p w:rsidR="007715B9" w:rsidRPr="00EF63EF" w:rsidRDefault="007715B9" w:rsidP="007715B9"/>
    <w:p w:rsidR="007715B9" w:rsidRDefault="007715B9" w:rsidP="007715B9">
      <w:pPr>
        <w:pStyle w:val="Heading2"/>
      </w:pPr>
      <w:r>
        <w:t>20</w:t>
      </w:r>
    </w:p>
    <w:p w:rsidR="007715B9" w:rsidRDefault="007715B9" w:rsidP="007715B9">
      <w:pPr>
        <w:pStyle w:val="NormalWeb"/>
        <w:pBdr>
          <w:top w:val="single" w:sz="2" w:space="0" w:color="auto"/>
          <w:left w:val="single" w:sz="2" w:space="0" w:color="auto"/>
          <w:bottom w:val="single" w:sz="2" w:space="0" w:color="auto"/>
          <w:right w:val="single" w:sz="2" w:space="0" w:color="auto"/>
        </w:pBdr>
        <w:spacing w:before="0" w:beforeAutospacing="0" w:after="240" w:afterAutospacing="0"/>
        <w:rPr>
          <w:rFonts w:ascii="Helvetica" w:hAnsi="Helvetica"/>
          <w:color w:val="333333"/>
          <w:sz w:val="21"/>
          <w:szCs w:val="21"/>
          <w:bdr w:val="single" w:sz="2" w:space="0" w:color="auto" w:frame="1"/>
          <w:shd w:val="clear" w:color="auto" w:fill="FFFFFF"/>
        </w:rPr>
      </w:pPr>
      <w:r>
        <w:rPr>
          <w:rFonts w:ascii="Helvetica" w:hAnsi="Helvetica"/>
          <w:color w:val="333333"/>
          <w:sz w:val="21"/>
          <w:szCs w:val="21"/>
          <w:bdr w:val="single" w:sz="2" w:space="0" w:color="auto" w:frame="1"/>
          <w:shd w:val="clear" w:color="auto" w:fill="FFFFFF"/>
        </w:rPr>
        <w:t>· One point is earned for stating that the government should either increase its expenditures (or purchases) or decrease taxes.</w:t>
      </w:r>
    </w:p>
    <w:p w:rsidR="007715B9" w:rsidRDefault="007715B9" w:rsidP="007715B9">
      <w:r w:rsidRPr="00EF63EF">
        <w:rPr>
          <w:noProof/>
          <w:lang w:val="en-US"/>
        </w:rPr>
        <w:drawing>
          <wp:inline distT="0" distB="0" distL="0" distR="0" wp14:anchorId="27F36433" wp14:editId="3F57B392">
            <wp:extent cx="3734321" cy="3134162"/>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34321" cy="3134162"/>
                    </a:xfrm>
                    <a:prstGeom prst="rect">
                      <a:avLst/>
                    </a:prstGeom>
                  </pic:spPr>
                </pic:pic>
              </a:graphicData>
            </a:graphic>
          </wp:inline>
        </w:drawing>
      </w:r>
    </w:p>
    <w:p w:rsidR="007715B9" w:rsidRDefault="007715B9" w:rsidP="007715B9">
      <w:pPr>
        <w:pStyle w:val="Heading4"/>
        <w:pBdr>
          <w:top w:val="single" w:sz="2" w:space="0" w:color="auto"/>
          <w:left w:val="single" w:sz="2" w:space="0" w:color="auto"/>
          <w:bottom w:val="single" w:sz="2" w:space="0" w:color="auto"/>
          <w:right w:val="single" w:sz="2" w:space="0" w:color="auto"/>
        </w:pBdr>
        <w:shd w:val="clear" w:color="auto" w:fill="FFFFFF"/>
        <w:spacing w:before="0" w:after="312"/>
        <w:rPr>
          <w:rFonts w:ascii="Helvetica" w:hAnsi="Helvetica"/>
          <w:color w:val="333333"/>
        </w:rPr>
      </w:pPr>
      <w:r>
        <w:rPr>
          <w:rFonts w:ascii="Helvetica" w:hAnsi="Helvetica"/>
          <w:b/>
          <w:bCs/>
          <w:color w:val="333333"/>
        </w:rPr>
        <w:t>Part C</w:t>
      </w:r>
    </w:p>
    <w:p w:rsidR="007715B9" w:rsidRDefault="007715B9" w:rsidP="007715B9">
      <w:pPr>
        <w:pStyle w:val="NormalWeb"/>
        <w:numPr>
          <w:ilvl w:val="0"/>
          <w:numId w:val="2"/>
        </w:numPr>
        <w:pBdr>
          <w:top w:val="single" w:sz="2" w:space="0" w:color="auto"/>
          <w:left w:val="single" w:sz="2" w:space="31" w:color="auto"/>
          <w:bottom w:val="single" w:sz="2" w:space="0" w:color="auto"/>
          <w:right w:val="single" w:sz="2" w:space="0" w:color="auto"/>
        </w:pBdr>
        <w:spacing w:before="0" w:beforeAutospacing="0" w:after="240" w:afterAutospacing="0"/>
        <w:ind w:left="0"/>
        <w:rPr>
          <w:rFonts w:ascii="Helvetica" w:hAnsi="Helvetica"/>
          <w:color w:val="333333"/>
          <w:sz w:val="21"/>
          <w:szCs w:val="21"/>
          <w:bdr w:val="single" w:sz="2" w:space="0" w:color="auto" w:frame="1"/>
          <w:shd w:val="clear" w:color="auto" w:fill="FFFFFF"/>
        </w:rPr>
      </w:pPr>
      <w:r>
        <w:rPr>
          <w:rFonts w:ascii="Helvetica" w:hAnsi="Helvetica"/>
          <w:color w:val="333333"/>
          <w:sz w:val="21"/>
          <w:szCs w:val="21"/>
          <w:bdr w:val="single" w:sz="2" w:space="0" w:color="auto" w:frame="1"/>
          <w:shd w:val="clear" w:color="auto" w:fill="FFFFFF"/>
        </w:rPr>
        <w:t>One point is earned for drawing a correctly labeled graph of the foreign exchange market of the Australian dollar.</w:t>
      </w:r>
    </w:p>
    <w:p w:rsidR="007715B9" w:rsidRDefault="007715B9" w:rsidP="007715B9">
      <w:pPr>
        <w:pStyle w:val="NormalWeb"/>
        <w:numPr>
          <w:ilvl w:val="0"/>
          <w:numId w:val="2"/>
        </w:numPr>
        <w:pBdr>
          <w:top w:val="single" w:sz="2" w:space="0" w:color="auto"/>
          <w:left w:val="single" w:sz="2" w:space="31" w:color="auto"/>
          <w:bottom w:val="single" w:sz="2" w:space="0" w:color="auto"/>
          <w:right w:val="single" w:sz="2" w:space="0" w:color="auto"/>
        </w:pBdr>
        <w:spacing w:before="0" w:beforeAutospacing="0" w:after="240" w:afterAutospacing="0"/>
        <w:ind w:left="0"/>
        <w:rPr>
          <w:rFonts w:ascii="Helvetica" w:hAnsi="Helvetica"/>
          <w:color w:val="333333"/>
          <w:sz w:val="21"/>
          <w:szCs w:val="21"/>
          <w:bdr w:val="single" w:sz="2" w:space="0" w:color="auto" w:frame="1"/>
          <w:shd w:val="clear" w:color="auto" w:fill="FFFFFF"/>
        </w:rPr>
      </w:pPr>
      <w:r>
        <w:rPr>
          <w:rFonts w:ascii="Helvetica" w:hAnsi="Helvetica"/>
          <w:color w:val="333333"/>
          <w:sz w:val="21"/>
          <w:szCs w:val="21"/>
          <w:bdr w:val="single" w:sz="2" w:space="0" w:color="auto" w:frame="1"/>
          <w:shd w:val="clear" w:color="auto" w:fill="FFFFFF"/>
        </w:rPr>
        <w:t>One point is earned for showing a rightward shift in the supply curve for Australian dollars and a depreciation in the Australian dollar.</w:t>
      </w:r>
    </w:p>
    <w:p w:rsidR="007715B9" w:rsidRDefault="007715B9" w:rsidP="007715B9">
      <w:pPr>
        <w:pStyle w:val="Heading4"/>
        <w:pBdr>
          <w:top w:val="single" w:sz="2" w:space="0" w:color="auto"/>
          <w:left w:val="single" w:sz="2" w:space="0" w:color="auto"/>
          <w:bottom w:val="single" w:sz="2" w:space="0" w:color="auto"/>
          <w:right w:val="single" w:sz="2" w:space="0" w:color="auto"/>
        </w:pBdr>
        <w:shd w:val="clear" w:color="auto" w:fill="FFFFFF"/>
        <w:spacing w:before="0" w:after="312"/>
        <w:rPr>
          <w:rFonts w:ascii="Helvetica" w:hAnsi="Helvetica"/>
          <w:color w:val="333333"/>
        </w:rPr>
      </w:pPr>
      <w:r>
        <w:rPr>
          <w:rFonts w:ascii="Helvetica" w:hAnsi="Helvetica"/>
          <w:b/>
          <w:bCs/>
          <w:color w:val="333333"/>
        </w:rPr>
        <w:t>art D</w:t>
      </w:r>
    </w:p>
    <w:p w:rsidR="007715B9" w:rsidRDefault="007715B9" w:rsidP="007715B9">
      <w:pPr>
        <w:pStyle w:val="NormalWeb"/>
        <w:pBdr>
          <w:top w:val="single" w:sz="2" w:space="0" w:color="auto"/>
          <w:left w:val="single" w:sz="2" w:space="0" w:color="auto"/>
          <w:bottom w:val="single" w:sz="2" w:space="0" w:color="auto"/>
          <w:right w:val="single" w:sz="2" w:space="0" w:color="auto"/>
        </w:pBdr>
        <w:spacing w:before="0" w:beforeAutospacing="0" w:after="240" w:afterAutospacing="0"/>
        <w:rPr>
          <w:rFonts w:ascii="Helvetica" w:hAnsi="Helvetica"/>
          <w:color w:val="333333"/>
          <w:sz w:val="21"/>
          <w:szCs w:val="21"/>
          <w:bdr w:val="single" w:sz="2" w:space="0" w:color="auto" w:frame="1"/>
          <w:shd w:val="clear" w:color="auto" w:fill="FFFFFF"/>
        </w:rPr>
      </w:pPr>
      <w:r>
        <w:rPr>
          <w:rFonts w:ascii="Helvetica" w:hAnsi="Helvetica"/>
          <w:color w:val="333333"/>
          <w:sz w:val="21"/>
          <w:szCs w:val="21"/>
          <w:bdr w:val="single" w:sz="2" w:space="0" w:color="auto" w:frame="1"/>
          <w:shd w:val="clear" w:color="auto" w:fill="FFFFFF"/>
        </w:rPr>
        <w:t>One point is earned for stating that Australian exports will increase.</w:t>
      </w:r>
    </w:p>
    <w:p w:rsidR="007715B9" w:rsidRDefault="007715B9" w:rsidP="007715B9">
      <w:pPr>
        <w:pStyle w:val="Heading4"/>
        <w:pBdr>
          <w:top w:val="single" w:sz="2" w:space="0" w:color="auto"/>
          <w:left w:val="single" w:sz="2" w:space="0" w:color="auto"/>
          <w:bottom w:val="single" w:sz="2" w:space="0" w:color="auto"/>
          <w:right w:val="single" w:sz="2" w:space="0" w:color="auto"/>
        </w:pBdr>
        <w:shd w:val="clear" w:color="auto" w:fill="FFFFFF"/>
        <w:spacing w:before="0" w:after="312"/>
        <w:rPr>
          <w:rFonts w:ascii="Helvetica" w:hAnsi="Helvetica"/>
          <w:color w:val="333333"/>
        </w:rPr>
      </w:pPr>
      <w:r>
        <w:rPr>
          <w:rFonts w:ascii="Helvetica" w:hAnsi="Helvetica"/>
          <w:b/>
          <w:bCs/>
          <w:color w:val="333333"/>
        </w:rPr>
        <w:t>Part E</w:t>
      </w:r>
    </w:p>
    <w:p w:rsidR="007715B9" w:rsidRDefault="007715B9" w:rsidP="007715B9">
      <w:pPr>
        <w:pStyle w:val="NormalWeb"/>
        <w:pBdr>
          <w:top w:val="single" w:sz="2" w:space="0" w:color="auto"/>
          <w:left w:val="single" w:sz="2" w:space="0" w:color="auto"/>
          <w:bottom w:val="single" w:sz="2" w:space="0" w:color="auto"/>
          <w:right w:val="single" w:sz="2" w:space="0" w:color="auto"/>
        </w:pBdr>
        <w:spacing w:before="0" w:beforeAutospacing="0" w:after="240" w:afterAutospacing="0"/>
        <w:rPr>
          <w:rFonts w:ascii="Helvetica" w:hAnsi="Helvetica"/>
          <w:color w:val="333333"/>
          <w:sz w:val="21"/>
          <w:szCs w:val="21"/>
          <w:bdr w:val="single" w:sz="2" w:space="0" w:color="auto" w:frame="1"/>
          <w:shd w:val="clear" w:color="auto" w:fill="FFFFFF"/>
        </w:rPr>
      </w:pPr>
      <w:r>
        <w:rPr>
          <w:rFonts w:ascii="Helvetica" w:hAnsi="Helvetica"/>
          <w:color w:val="333333"/>
          <w:sz w:val="21"/>
          <w:szCs w:val="21"/>
          <w:bdr w:val="single" w:sz="2" w:space="0" w:color="auto" w:frame="1"/>
          <w:shd w:val="clear" w:color="auto" w:fill="FFFFFF"/>
        </w:rPr>
        <w:t>One point is earned for stating that Australian unemployment decreases.</w:t>
      </w:r>
    </w:p>
    <w:p w:rsidR="007715B9" w:rsidRPr="00EF63EF" w:rsidRDefault="007715B9" w:rsidP="007715B9"/>
    <w:p w:rsidR="007715B9" w:rsidRDefault="007715B9" w:rsidP="007715B9">
      <w:pPr>
        <w:pStyle w:val="Heading2"/>
        <w:rPr>
          <w:lang w:val="es-CO"/>
        </w:rPr>
      </w:pPr>
      <w:r w:rsidRPr="00A913EC">
        <w:rPr>
          <w:lang w:val="es-CO"/>
        </w:rPr>
        <w:lastRenderedPageBreak/>
        <w:t>33</w:t>
      </w:r>
    </w:p>
    <w:p w:rsidR="007715B9" w:rsidRDefault="007715B9" w:rsidP="007715B9">
      <w:pPr>
        <w:rPr>
          <w:lang w:val="es-CO"/>
        </w:rPr>
      </w:pPr>
      <w:r w:rsidRPr="00A53EDE">
        <w:rPr>
          <w:noProof/>
          <w:lang w:val="en-US"/>
        </w:rPr>
        <w:drawing>
          <wp:inline distT="0" distB="0" distL="0" distR="0" wp14:anchorId="2290C6FA" wp14:editId="272E1D9E">
            <wp:extent cx="5731510" cy="2868930"/>
            <wp:effectExtent l="0" t="0" r="2540" b="762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868930"/>
                    </a:xfrm>
                    <a:prstGeom prst="rect">
                      <a:avLst/>
                    </a:prstGeom>
                  </pic:spPr>
                </pic:pic>
              </a:graphicData>
            </a:graphic>
          </wp:inline>
        </w:drawing>
      </w:r>
    </w:p>
    <w:p w:rsidR="007715B9" w:rsidRDefault="007715B9" w:rsidP="007715B9">
      <w:pPr>
        <w:rPr>
          <w:lang w:val="es-CO"/>
        </w:rPr>
      </w:pPr>
      <w:r w:rsidRPr="00A53EDE">
        <w:rPr>
          <w:noProof/>
          <w:lang w:val="en-US"/>
        </w:rPr>
        <w:drawing>
          <wp:inline distT="0" distB="0" distL="0" distR="0" wp14:anchorId="2F33041A" wp14:editId="53311AC8">
            <wp:extent cx="5731510" cy="3254375"/>
            <wp:effectExtent l="0" t="0" r="2540" b="317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3254375"/>
                    </a:xfrm>
                    <a:prstGeom prst="rect">
                      <a:avLst/>
                    </a:prstGeom>
                  </pic:spPr>
                </pic:pic>
              </a:graphicData>
            </a:graphic>
          </wp:inline>
        </w:drawing>
      </w:r>
    </w:p>
    <w:p w:rsidR="007715B9" w:rsidRDefault="007715B9" w:rsidP="007715B9">
      <w:pPr>
        <w:rPr>
          <w:lang w:val="es-CO"/>
        </w:rPr>
      </w:pPr>
      <w:r w:rsidRPr="00A53EDE">
        <w:rPr>
          <w:noProof/>
          <w:lang w:val="en-US"/>
        </w:rPr>
        <w:drawing>
          <wp:inline distT="0" distB="0" distL="0" distR="0" wp14:anchorId="1DDD537C" wp14:editId="4ED873F1">
            <wp:extent cx="5731510" cy="932815"/>
            <wp:effectExtent l="0" t="0" r="254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932815"/>
                    </a:xfrm>
                    <a:prstGeom prst="rect">
                      <a:avLst/>
                    </a:prstGeom>
                  </pic:spPr>
                </pic:pic>
              </a:graphicData>
            </a:graphic>
          </wp:inline>
        </w:drawing>
      </w:r>
    </w:p>
    <w:p w:rsidR="007715B9" w:rsidRDefault="007715B9" w:rsidP="007715B9">
      <w:pPr>
        <w:rPr>
          <w:lang w:val="es-CO"/>
        </w:rPr>
      </w:pPr>
      <w:r w:rsidRPr="00A53EDE">
        <w:rPr>
          <w:noProof/>
          <w:lang w:val="en-US"/>
        </w:rPr>
        <w:lastRenderedPageBreak/>
        <w:drawing>
          <wp:inline distT="0" distB="0" distL="0" distR="0" wp14:anchorId="60E4D1B8" wp14:editId="454E72A2">
            <wp:extent cx="5731510" cy="5293360"/>
            <wp:effectExtent l="0" t="0" r="2540" b="254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5293360"/>
                    </a:xfrm>
                    <a:prstGeom prst="rect">
                      <a:avLst/>
                    </a:prstGeom>
                  </pic:spPr>
                </pic:pic>
              </a:graphicData>
            </a:graphic>
          </wp:inline>
        </w:drawing>
      </w:r>
    </w:p>
    <w:p w:rsidR="007715B9" w:rsidRPr="00A53EDE" w:rsidRDefault="007715B9" w:rsidP="007715B9">
      <w:pPr>
        <w:rPr>
          <w:lang w:val="es-CO"/>
        </w:rPr>
      </w:pPr>
      <w:r w:rsidRPr="00A53EDE">
        <w:rPr>
          <w:noProof/>
          <w:lang w:val="en-US"/>
        </w:rPr>
        <w:drawing>
          <wp:inline distT="0" distB="0" distL="0" distR="0" wp14:anchorId="6D90952E" wp14:editId="5EB7E7DE">
            <wp:extent cx="5731510" cy="3177540"/>
            <wp:effectExtent l="0" t="0" r="254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3177540"/>
                    </a:xfrm>
                    <a:prstGeom prst="rect">
                      <a:avLst/>
                    </a:prstGeom>
                  </pic:spPr>
                </pic:pic>
              </a:graphicData>
            </a:graphic>
          </wp:inline>
        </w:drawing>
      </w:r>
    </w:p>
    <w:p w:rsidR="007715B9" w:rsidRDefault="007715B9" w:rsidP="007715B9">
      <w:pPr>
        <w:pStyle w:val="Heading2"/>
        <w:rPr>
          <w:lang w:val="es-CO"/>
        </w:rPr>
      </w:pPr>
      <w:r w:rsidRPr="00A913EC">
        <w:rPr>
          <w:lang w:val="es-CO"/>
        </w:rPr>
        <w:lastRenderedPageBreak/>
        <w:t>42</w:t>
      </w:r>
      <w:r>
        <w:rPr>
          <w:lang w:val="es-CO"/>
        </w:rPr>
        <w:t xml:space="preserve"> </w:t>
      </w:r>
    </w:p>
    <w:p w:rsidR="007715B9" w:rsidRDefault="007715B9" w:rsidP="007715B9">
      <w:pPr>
        <w:rPr>
          <w:lang w:val="es-CO"/>
        </w:rPr>
      </w:pPr>
      <w:r w:rsidRPr="00A53EDE">
        <w:rPr>
          <w:noProof/>
          <w:lang w:val="en-US"/>
        </w:rPr>
        <w:drawing>
          <wp:inline distT="0" distB="0" distL="0" distR="0" wp14:anchorId="504707B0" wp14:editId="4FFED52F">
            <wp:extent cx="4696480" cy="3019846"/>
            <wp:effectExtent l="0" t="0" r="889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96480" cy="3019846"/>
                    </a:xfrm>
                    <a:prstGeom prst="rect">
                      <a:avLst/>
                    </a:prstGeom>
                  </pic:spPr>
                </pic:pic>
              </a:graphicData>
            </a:graphic>
          </wp:inline>
        </w:drawing>
      </w:r>
    </w:p>
    <w:p w:rsidR="007715B9" w:rsidRDefault="007715B9" w:rsidP="007715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Helvetica" w:hAnsi="Helvetica"/>
          <w:color w:val="333333"/>
          <w:sz w:val="21"/>
          <w:szCs w:val="21"/>
        </w:rPr>
      </w:pPr>
      <w:r>
        <w:rPr>
          <w:rStyle w:val="Strong"/>
          <w:rFonts w:ascii="Helvetica" w:eastAsiaTheme="majorEastAsia" w:hAnsi="Helvetica"/>
          <w:color w:val="333333"/>
          <w:sz w:val="21"/>
          <w:szCs w:val="21"/>
          <w:bdr w:val="single" w:sz="2" w:space="0" w:color="auto" w:frame="1"/>
        </w:rPr>
        <w:t>1 point</w:t>
      </w:r>
    </w:p>
    <w:p w:rsidR="007715B9" w:rsidRDefault="007715B9" w:rsidP="007715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Helvetica" w:hAnsi="Helvetica"/>
          <w:color w:val="333333"/>
          <w:sz w:val="21"/>
          <w:szCs w:val="21"/>
        </w:rPr>
      </w:pPr>
      <w:r>
        <w:rPr>
          <w:rFonts w:ascii="Helvetica" w:hAnsi="Helvetica"/>
          <w:color w:val="333333"/>
          <w:sz w:val="21"/>
          <w:szCs w:val="21"/>
        </w:rPr>
        <w:t>One point is earned for showing a leftward shift of the AD curve and showing the new equilibrium price level, PL</w:t>
      </w:r>
      <w:r>
        <w:rPr>
          <w:rFonts w:ascii="Helvetica" w:hAnsi="Helvetica"/>
          <w:color w:val="333333"/>
          <w:sz w:val="21"/>
          <w:szCs w:val="21"/>
          <w:bdr w:val="single" w:sz="2" w:space="0" w:color="auto" w:frame="1"/>
          <w:vertAlign w:val="subscript"/>
        </w:rPr>
        <w:t>1</w:t>
      </w:r>
      <w:r>
        <w:rPr>
          <w:rFonts w:ascii="Helvetica" w:hAnsi="Helvetica"/>
          <w:color w:val="333333"/>
          <w:sz w:val="21"/>
          <w:szCs w:val="21"/>
        </w:rPr>
        <w:t>, and output, Y</w:t>
      </w:r>
      <w:r>
        <w:rPr>
          <w:rFonts w:ascii="Helvetica" w:hAnsi="Helvetica"/>
          <w:color w:val="333333"/>
          <w:sz w:val="21"/>
          <w:szCs w:val="21"/>
          <w:bdr w:val="single" w:sz="2" w:space="0" w:color="auto" w:frame="1"/>
          <w:vertAlign w:val="subscript"/>
        </w:rPr>
        <w:t>1</w:t>
      </w:r>
      <w:r>
        <w:rPr>
          <w:rFonts w:ascii="Helvetica" w:hAnsi="Helvetica"/>
          <w:color w:val="333333"/>
          <w:sz w:val="21"/>
          <w:szCs w:val="21"/>
        </w:rPr>
        <w:t>.</w:t>
      </w:r>
    </w:p>
    <w:p w:rsidR="007715B9" w:rsidRDefault="007715B9" w:rsidP="007715B9"/>
    <w:p w:rsidR="007715B9" w:rsidRDefault="007715B9" w:rsidP="007715B9">
      <w:r w:rsidRPr="00A53EDE">
        <w:rPr>
          <w:noProof/>
          <w:lang w:val="en-US"/>
        </w:rPr>
        <w:drawing>
          <wp:inline distT="0" distB="0" distL="0" distR="0" wp14:anchorId="7E455BA4" wp14:editId="45D98E2D">
            <wp:extent cx="5731510" cy="2910840"/>
            <wp:effectExtent l="0" t="0" r="2540" b="381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2910840"/>
                    </a:xfrm>
                    <a:prstGeom prst="rect">
                      <a:avLst/>
                    </a:prstGeom>
                  </pic:spPr>
                </pic:pic>
              </a:graphicData>
            </a:graphic>
          </wp:inline>
        </w:drawing>
      </w:r>
    </w:p>
    <w:p w:rsidR="007715B9" w:rsidRDefault="007715B9" w:rsidP="007715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Helvetica" w:hAnsi="Helvetica"/>
          <w:color w:val="333333"/>
          <w:sz w:val="21"/>
          <w:szCs w:val="21"/>
        </w:rPr>
      </w:pPr>
      <w:r>
        <w:rPr>
          <w:rStyle w:val="Strong"/>
          <w:rFonts w:ascii="Helvetica" w:eastAsiaTheme="majorEastAsia" w:hAnsi="Helvetica"/>
          <w:color w:val="333333"/>
          <w:sz w:val="21"/>
          <w:szCs w:val="21"/>
          <w:bdr w:val="single" w:sz="2" w:space="0" w:color="auto" w:frame="1"/>
        </w:rPr>
        <w:t>1 point</w:t>
      </w:r>
    </w:p>
    <w:p w:rsidR="007715B9" w:rsidRDefault="007715B9" w:rsidP="007715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Helvetica" w:hAnsi="Helvetica"/>
          <w:color w:val="333333"/>
          <w:sz w:val="21"/>
          <w:szCs w:val="21"/>
        </w:rPr>
      </w:pPr>
      <w:r>
        <w:rPr>
          <w:rFonts w:ascii="Helvetica" w:hAnsi="Helvetica"/>
          <w:color w:val="333333"/>
          <w:sz w:val="21"/>
          <w:szCs w:val="21"/>
        </w:rPr>
        <w:t>One point is earned for stating that transfer payments will increase because more people will apply for government benefits.</w:t>
      </w:r>
    </w:p>
    <w:p w:rsidR="007715B9" w:rsidRDefault="007715B9" w:rsidP="007715B9"/>
    <w:p w:rsidR="007715B9" w:rsidRDefault="007715B9" w:rsidP="007715B9">
      <w:r w:rsidRPr="00A53EDE">
        <w:rPr>
          <w:noProof/>
          <w:lang w:val="en-US"/>
        </w:rPr>
        <w:lastRenderedPageBreak/>
        <w:drawing>
          <wp:inline distT="0" distB="0" distL="0" distR="0" wp14:anchorId="463027E5" wp14:editId="407743F9">
            <wp:extent cx="5731510" cy="2492375"/>
            <wp:effectExtent l="0" t="0" r="2540" b="317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1510" cy="2492375"/>
                    </a:xfrm>
                    <a:prstGeom prst="rect">
                      <a:avLst/>
                    </a:prstGeom>
                  </pic:spPr>
                </pic:pic>
              </a:graphicData>
            </a:graphic>
          </wp:inline>
        </w:drawing>
      </w:r>
    </w:p>
    <w:p w:rsidR="007715B9" w:rsidRDefault="007715B9" w:rsidP="007715B9"/>
    <w:p w:rsidR="007715B9" w:rsidRDefault="007715B9" w:rsidP="007715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Helvetica" w:hAnsi="Helvetica"/>
          <w:color w:val="333333"/>
          <w:sz w:val="21"/>
          <w:szCs w:val="21"/>
        </w:rPr>
      </w:pPr>
      <w:r>
        <w:rPr>
          <w:rStyle w:val="Strong"/>
          <w:rFonts w:ascii="Helvetica" w:eastAsiaTheme="majorEastAsia" w:hAnsi="Helvetica"/>
          <w:color w:val="333333"/>
          <w:sz w:val="21"/>
          <w:szCs w:val="21"/>
          <w:bdr w:val="single" w:sz="2" w:space="0" w:color="auto" w:frame="1"/>
        </w:rPr>
        <w:t>1 point</w:t>
      </w:r>
    </w:p>
    <w:p w:rsidR="007715B9" w:rsidRDefault="007715B9" w:rsidP="007715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Helvetica" w:hAnsi="Helvetica"/>
          <w:color w:val="333333"/>
          <w:sz w:val="21"/>
          <w:szCs w:val="21"/>
        </w:rPr>
      </w:pPr>
      <w:r>
        <w:rPr>
          <w:rFonts w:ascii="Helvetica" w:hAnsi="Helvetica"/>
          <w:color w:val="333333"/>
          <w:sz w:val="21"/>
          <w:szCs w:val="21"/>
        </w:rPr>
        <w:t>One point is earned for stating that the short-run aggregate supply curve will shift to the right because wages and other input costs will fall.</w:t>
      </w:r>
    </w:p>
    <w:p w:rsidR="007715B9" w:rsidRPr="005474CD" w:rsidRDefault="007715B9" w:rsidP="007715B9"/>
    <w:p w:rsidR="007715B9" w:rsidRDefault="007715B9" w:rsidP="007715B9"/>
    <w:p w:rsidR="00205576" w:rsidRDefault="00205576"/>
    <w:sectPr w:rsidR="002055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athJax_Mai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706FF"/>
    <w:multiLevelType w:val="multilevel"/>
    <w:tmpl w:val="3B82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C1A98"/>
    <w:multiLevelType w:val="multilevel"/>
    <w:tmpl w:val="FF6EDB7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B861DFA"/>
    <w:multiLevelType w:val="multilevel"/>
    <w:tmpl w:val="9006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281CB0"/>
    <w:multiLevelType w:val="multilevel"/>
    <w:tmpl w:val="7196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063BF"/>
    <w:multiLevelType w:val="multilevel"/>
    <w:tmpl w:val="E1AC2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07606B"/>
    <w:multiLevelType w:val="multilevel"/>
    <w:tmpl w:val="45CAE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EA39CE"/>
    <w:multiLevelType w:val="multilevel"/>
    <w:tmpl w:val="A3C8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D86A5C"/>
    <w:multiLevelType w:val="multilevel"/>
    <w:tmpl w:val="14681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5F42E4"/>
    <w:multiLevelType w:val="multilevel"/>
    <w:tmpl w:val="C618F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781CA5"/>
    <w:multiLevelType w:val="hybridMultilevel"/>
    <w:tmpl w:val="24F674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AD57A3"/>
    <w:multiLevelType w:val="multilevel"/>
    <w:tmpl w:val="9176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1"/>
  </w:num>
  <w:num w:numId="4">
    <w:abstractNumId w:val="7"/>
  </w:num>
  <w:num w:numId="5">
    <w:abstractNumId w:val="5"/>
  </w:num>
  <w:num w:numId="6">
    <w:abstractNumId w:val="4"/>
  </w:num>
  <w:num w:numId="7">
    <w:abstractNumId w:val="8"/>
  </w:num>
  <w:num w:numId="8">
    <w:abstractNumId w:val="2"/>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B9"/>
    <w:rsid w:val="0005061E"/>
    <w:rsid w:val="001E7639"/>
    <w:rsid w:val="00205576"/>
    <w:rsid w:val="006C0CCA"/>
    <w:rsid w:val="007715B9"/>
    <w:rsid w:val="008D7750"/>
    <w:rsid w:val="00D92C58"/>
    <w:rsid w:val="00E72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707D"/>
  <w15:chartTrackingRefBased/>
  <w15:docId w15:val="{A53F7696-1E3C-4A18-978D-A8DFA4F0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5B9"/>
    <w:rPr>
      <w:lang w:val="en-AU"/>
    </w:rPr>
  </w:style>
  <w:style w:type="paragraph" w:styleId="Heading1">
    <w:name w:val="heading 1"/>
    <w:basedOn w:val="Normal"/>
    <w:next w:val="Normal"/>
    <w:link w:val="Heading1Char"/>
    <w:uiPriority w:val="9"/>
    <w:qFormat/>
    <w:rsid w:val="007715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15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7715B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5B9"/>
    <w:rPr>
      <w:rFonts w:asciiTheme="majorHAnsi" w:eastAsiaTheme="majorEastAsia" w:hAnsiTheme="majorHAnsi" w:cstheme="majorBidi"/>
      <w:color w:val="2E74B5" w:themeColor="accent1" w:themeShade="BF"/>
      <w:sz w:val="32"/>
      <w:szCs w:val="32"/>
      <w:lang w:val="en-AU"/>
    </w:rPr>
  </w:style>
  <w:style w:type="character" w:customStyle="1" w:styleId="Heading2Char">
    <w:name w:val="Heading 2 Char"/>
    <w:basedOn w:val="DefaultParagraphFont"/>
    <w:link w:val="Heading2"/>
    <w:uiPriority w:val="9"/>
    <w:rsid w:val="007715B9"/>
    <w:rPr>
      <w:rFonts w:asciiTheme="majorHAnsi" w:eastAsiaTheme="majorEastAsia" w:hAnsiTheme="majorHAnsi" w:cstheme="majorBidi"/>
      <w:color w:val="2E74B5" w:themeColor="accent1" w:themeShade="BF"/>
      <w:sz w:val="26"/>
      <w:szCs w:val="26"/>
      <w:lang w:val="en-AU"/>
    </w:rPr>
  </w:style>
  <w:style w:type="character" w:customStyle="1" w:styleId="Heading4Char">
    <w:name w:val="Heading 4 Char"/>
    <w:basedOn w:val="DefaultParagraphFont"/>
    <w:link w:val="Heading4"/>
    <w:uiPriority w:val="9"/>
    <w:semiHidden/>
    <w:rsid w:val="007715B9"/>
    <w:rPr>
      <w:rFonts w:asciiTheme="majorHAnsi" w:eastAsiaTheme="majorEastAsia" w:hAnsiTheme="majorHAnsi" w:cstheme="majorBidi"/>
      <w:i/>
      <w:iCs/>
      <w:color w:val="2E74B5" w:themeColor="accent1" w:themeShade="BF"/>
      <w:lang w:val="en-AU"/>
    </w:rPr>
  </w:style>
  <w:style w:type="paragraph" w:styleId="NormalWeb">
    <w:name w:val="Normal (Web)"/>
    <w:basedOn w:val="Normal"/>
    <w:uiPriority w:val="99"/>
    <w:unhideWhenUsed/>
    <w:rsid w:val="007715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15B9"/>
    <w:rPr>
      <w:b/>
      <w:bCs/>
    </w:rPr>
  </w:style>
  <w:style w:type="paragraph" w:styleId="ListParagraph">
    <w:name w:val="List Paragraph"/>
    <w:basedOn w:val="Normal"/>
    <w:uiPriority w:val="34"/>
    <w:qFormat/>
    <w:rsid w:val="008D7750"/>
    <w:pPr>
      <w:ind w:left="720"/>
      <w:contextualSpacing/>
    </w:pPr>
  </w:style>
  <w:style w:type="paragraph" w:styleId="Title">
    <w:name w:val="Title"/>
    <w:basedOn w:val="Normal"/>
    <w:next w:val="Normal"/>
    <w:link w:val="TitleChar"/>
    <w:uiPriority w:val="10"/>
    <w:qFormat/>
    <w:rsid w:val="008D77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750"/>
    <w:rPr>
      <w:rFonts w:asciiTheme="majorHAnsi" w:eastAsiaTheme="majorEastAsia" w:hAnsiTheme="majorHAnsi" w:cstheme="majorBidi"/>
      <w:spacing w:val="-10"/>
      <w:kern w:val="28"/>
      <w:sz w:val="56"/>
      <w:szCs w:val="5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31109">
      <w:bodyDiv w:val="1"/>
      <w:marLeft w:val="0"/>
      <w:marRight w:val="0"/>
      <w:marTop w:val="0"/>
      <w:marBottom w:val="0"/>
      <w:divBdr>
        <w:top w:val="none" w:sz="0" w:space="0" w:color="auto"/>
        <w:left w:val="none" w:sz="0" w:space="0" w:color="auto"/>
        <w:bottom w:val="none" w:sz="0" w:space="0" w:color="auto"/>
        <w:right w:val="none" w:sz="0" w:space="0" w:color="auto"/>
      </w:divBdr>
    </w:div>
    <w:div w:id="188757174">
      <w:bodyDiv w:val="1"/>
      <w:marLeft w:val="0"/>
      <w:marRight w:val="0"/>
      <w:marTop w:val="0"/>
      <w:marBottom w:val="0"/>
      <w:divBdr>
        <w:top w:val="none" w:sz="0" w:space="0" w:color="auto"/>
        <w:left w:val="none" w:sz="0" w:space="0" w:color="auto"/>
        <w:bottom w:val="none" w:sz="0" w:space="0" w:color="auto"/>
        <w:right w:val="none" w:sz="0" w:space="0" w:color="auto"/>
      </w:divBdr>
    </w:div>
    <w:div w:id="223490118">
      <w:bodyDiv w:val="1"/>
      <w:marLeft w:val="0"/>
      <w:marRight w:val="0"/>
      <w:marTop w:val="0"/>
      <w:marBottom w:val="0"/>
      <w:divBdr>
        <w:top w:val="none" w:sz="0" w:space="0" w:color="auto"/>
        <w:left w:val="none" w:sz="0" w:space="0" w:color="auto"/>
        <w:bottom w:val="none" w:sz="0" w:space="0" w:color="auto"/>
        <w:right w:val="none" w:sz="0" w:space="0" w:color="auto"/>
      </w:divBdr>
    </w:div>
    <w:div w:id="402530520">
      <w:bodyDiv w:val="1"/>
      <w:marLeft w:val="0"/>
      <w:marRight w:val="0"/>
      <w:marTop w:val="0"/>
      <w:marBottom w:val="0"/>
      <w:divBdr>
        <w:top w:val="none" w:sz="0" w:space="0" w:color="auto"/>
        <w:left w:val="none" w:sz="0" w:space="0" w:color="auto"/>
        <w:bottom w:val="none" w:sz="0" w:space="0" w:color="auto"/>
        <w:right w:val="none" w:sz="0" w:space="0" w:color="auto"/>
      </w:divBdr>
    </w:div>
    <w:div w:id="416944671">
      <w:bodyDiv w:val="1"/>
      <w:marLeft w:val="0"/>
      <w:marRight w:val="0"/>
      <w:marTop w:val="0"/>
      <w:marBottom w:val="0"/>
      <w:divBdr>
        <w:top w:val="none" w:sz="0" w:space="0" w:color="auto"/>
        <w:left w:val="none" w:sz="0" w:space="0" w:color="auto"/>
        <w:bottom w:val="none" w:sz="0" w:space="0" w:color="auto"/>
        <w:right w:val="none" w:sz="0" w:space="0" w:color="auto"/>
      </w:divBdr>
    </w:div>
    <w:div w:id="536627743">
      <w:bodyDiv w:val="1"/>
      <w:marLeft w:val="0"/>
      <w:marRight w:val="0"/>
      <w:marTop w:val="0"/>
      <w:marBottom w:val="0"/>
      <w:divBdr>
        <w:top w:val="none" w:sz="0" w:space="0" w:color="auto"/>
        <w:left w:val="none" w:sz="0" w:space="0" w:color="auto"/>
        <w:bottom w:val="none" w:sz="0" w:space="0" w:color="auto"/>
        <w:right w:val="none" w:sz="0" w:space="0" w:color="auto"/>
      </w:divBdr>
    </w:div>
    <w:div w:id="717126316">
      <w:bodyDiv w:val="1"/>
      <w:marLeft w:val="0"/>
      <w:marRight w:val="0"/>
      <w:marTop w:val="0"/>
      <w:marBottom w:val="0"/>
      <w:divBdr>
        <w:top w:val="none" w:sz="0" w:space="0" w:color="auto"/>
        <w:left w:val="none" w:sz="0" w:space="0" w:color="auto"/>
        <w:bottom w:val="none" w:sz="0" w:space="0" w:color="auto"/>
        <w:right w:val="none" w:sz="0" w:space="0" w:color="auto"/>
      </w:divBdr>
    </w:div>
    <w:div w:id="755445970">
      <w:bodyDiv w:val="1"/>
      <w:marLeft w:val="0"/>
      <w:marRight w:val="0"/>
      <w:marTop w:val="0"/>
      <w:marBottom w:val="0"/>
      <w:divBdr>
        <w:top w:val="none" w:sz="0" w:space="0" w:color="auto"/>
        <w:left w:val="none" w:sz="0" w:space="0" w:color="auto"/>
        <w:bottom w:val="none" w:sz="0" w:space="0" w:color="auto"/>
        <w:right w:val="none" w:sz="0" w:space="0" w:color="auto"/>
      </w:divBdr>
    </w:div>
    <w:div w:id="766660359">
      <w:bodyDiv w:val="1"/>
      <w:marLeft w:val="0"/>
      <w:marRight w:val="0"/>
      <w:marTop w:val="0"/>
      <w:marBottom w:val="0"/>
      <w:divBdr>
        <w:top w:val="none" w:sz="0" w:space="0" w:color="auto"/>
        <w:left w:val="none" w:sz="0" w:space="0" w:color="auto"/>
        <w:bottom w:val="none" w:sz="0" w:space="0" w:color="auto"/>
        <w:right w:val="none" w:sz="0" w:space="0" w:color="auto"/>
      </w:divBdr>
    </w:div>
    <w:div w:id="829560334">
      <w:bodyDiv w:val="1"/>
      <w:marLeft w:val="0"/>
      <w:marRight w:val="0"/>
      <w:marTop w:val="0"/>
      <w:marBottom w:val="0"/>
      <w:divBdr>
        <w:top w:val="none" w:sz="0" w:space="0" w:color="auto"/>
        <w:left w:val="none" w:sz="0" w:space="0" w:color="auto"/>
        <w:bottom w:val="none" w:sz="0" w:space="0" w:color="auto"/>
        <w:right w:val="none" w:sz="0" w:space="0" w:color="auto"/>
      </w:divBdr>
    </w:div>
    <w:div w:id="838275862">
      <w:bodyDiv w:val="1"/>
      <w:marLeft w:val="0"/>
      <w:marRight w:val="0"/>
      <w:marTop w:val="0"/>
      <w:marBottom w:val="0"/>
      <w:divBdr>
        <w:top w:val="none" w:sz="0" w:space="0" w:color="auto"/>
        <w:left w:val="none" w:sz="0" w:space="0" w:color="auto"/>
        <w:bottom w:val="none" w:sz="0" w:space="0" w:color="auto"/>
        <w:right w:val="none" w:sz="0" w:space="0" w:color="auto"/>
      </w:divBdr>
    </w:div>
    <w:div w:id="885918300">
      <w:bodyDiv w:val="1"/>
      <w:marLeft w:val="0"/>
      <w:marRight w:val="0"/>
      <w:marTop w:val="0"/>
      <w:marBottom w:val="0"/>
      <w:divBdr>
        <w:top w:val="none" w:sz="0" w:space="0" w:color="auto"/>
        <w:left w:val="none" w:sz="0" w:space="0" w:color="auto"/>
        <w:bottom w:val="none" w:sz="0" w:space="0" w:color="auto"/>
        <w:right w:val="none" w:sz="0" w:space="0" w:color="auto"/>
      </w:divBdr>
    </w:div>
    <w:div w:id="903763565">
      <w:bodyDiv w:val="1"/>
      <w:marLeft w:val="0"/>
      <w:marRight w:val="0"/>
      <w:marTop w:val="0"/>
      <w:marBottom w:val="0"/>
      <w:divBdr>
        <w:top w:val="none" w:sz="0" w:space="0" w:color="auto"/>
        <w:left w:val="none" w:sz="0" w:space="0" w:color="auto"/>
        <w:bottom w:val="none" w:sz="0" w:space="0" w:color="auto"/>
        <w:right w:val="none" w:sz="0" w:space="0" w:color="auto"/>
      </w:divBdr>
    </w:div>
    <w:div w:id="1123425719">
      <w:bodyDiv w:val="1"/>
      <w:marLeft w:val="0"/>
      <w:marRight w:val="0"/>
      <w:marTop w:val="0"/>
      <w:marBottom w:val="0"/>
      <w:divBdr>
        <w:top w:val="none" w:sz="0" w:space="0" w:color="auto"/>
        <w:left w:val="none" w:sz="0" w:space="0" w:color="auto"/>
        <w:bottom w:val="none" w:sz="0" w:space="0" w:color="auto"/>
        <w:right w:val="none" w:sz="0" w:space="0" w:color="auto"/>
      </w:divBdr>
    </w:div>
    <w:div w:id="1138112033">
      <w:bodyDiv w:val="1"/>
      <w:marLeft w:val="0"/>
      <w:marRight w:val="0"/>
      <w:marTop w:val="0"/>
      <w:marBottom w:val="0"/>
      <w:divBdr>
        <w:top w:val="none" w:sz="0" w:space="0" w:color="auto"/>
        <w:left w:val="none" w:sz="0" w:space="0" w:color="auto"/>
        <w:bottom w:val="none" w:sz="0" w:space="0" w:color="auto"/>
        <w:right w:val="none" w:sz="0" w:space="0" w:color="auto"/>
      </w:divBdr>
    </w:div>
    <w:div w:id="1146749274">
      <w:bodyDiv w:val="1"/>
      <w:marLeft w:val="0"/>
      <w:marRight w:val="0"/>
      <w:marTop w:val="0"/>
      <w:marBottom w:val="0"/>
      <w:divBdr>
        <w:top w:val="none" w:sz="0" w:space="0" w:color="auto"/>
        <w:left w:val="none" w:sz="0" w:space="0" w:color="auto"/>
        <w:bottom w:val="none" w:sz="0" w:space="0" w:color="auto"/>
        <w:right w:val="none" w:sz="0" w:space="0" w:color="auto"/>
      </w:divBdr>
    </w:div>
    <w:div w:id="1166364424">
      <w:bodyDiv w:val="1"/>
      <w:marLeft w:val="0"/>
      <w:marRight w:val="0"/>
      <w:marTop w:val="0"/>
      <w:marBottom w:val="0"/>
      <w:divBdr>
        <w:top w:val="none" w:sz="0" w:space="0" w:color="auto"/>
        <w:left w:val="none" w:sz="0" w:space="0" w:color="auto"/>
        <w:bottom w:val="none" w:sz="0" w:space="0" w:color="auto"/>
        <w:right w:val="none" w:sz="0" w:space="0" w:color="auto"/>
      </w:divBdr>
    </w:div>
    <w:div w:id="1184322426">
      <w:bodyDiv w:val="1"/>
      <w:marLeft w:val="0"/>
      <w:marRight w:val="0"/>
      <w:marTop w:val="0"/>
      <w:marBottom w:val="0"/>
      <w:divBdr>
        <w:top w:val="none" w:sz="0" w:space="0" w:color="auto"/>
        <w:left w:val="none" w:sz="0" w:space="0" w:color="auto"/>
        <w:bottom w:val="none" w:sz="0" w:space="0" w:color="auto"/>
        <w:right w:val="none" w:sz="0" w:space="0" w:color="auto"/>
      </w:divBdr>
    </w:div>
    <w:div w:id="1213880189">
      <w:bodyDiv w:val="1"/>
      <w:marLeft w:val="0"/>
      <w:marRight w:val="0"/>
      <w:marTop w:val="0"/>
      <w:marBottom w:val="0"/>
      <w:divBdr>
        <w:top w:val="none" w:sz="0" w:space="0" w:color="auto"/>
        <w:left w:val="none" w:sz="0" w:space="0" w:color="auto"/>
        <w:bottom w:val="none" w:sz="0" w:space="0" w:color="auto"/>
        <w:right w:val="none" w:sz="0" w:space="0" w:color="auto"/>
      </w:divBdr>
    </w:div>
    <w:div w:id="1244029453">
      <w:bodyDiv w:val="1"/>
      <w:marLeft w:val="0"/>
      <w:marRight w:val="0"/>
      <w:marTop w:val="0"/>
      <w:marBottom w:val="0"/>
      <w:divBdr>
        <w:top w:val="none" w:sz="0" w:space="0" w:color="auto"/>
        <w:left w:val="none" w:sz="0" w:space="0" w:color="auto"/>
        <w:bottom w:val="none" w:sz="0" w:space="0" w:color="auto"/>
        <w:right w:val="none" w:sz="0" w:space="0" w:color="auto"/>
      </w:divBdr>
    </w:div>
    <w:div w:id="1293707557">
      <w:bodyDiv w:val="1"/>
      <w:marLeft w:val="0"/>
      <w:marRight w:val="0"/>
      <w:marTop w:val="0"/>
      <w:marBottom w:val="0"/>
      <w:divBdr>
        <w:top w:val="none" w:sz="0" w:space="0" w:color="auto"/>
        <w:left w:val="none" w:sz="0" w:space="0" w:color="auto"/>
        <w:bottom w:val="none" w:sz="0" w:space="0" w:color="auto"/>
        <w:right w:val="none" w:sz="0" w:space="0" w:color="auto"/>
      </w:divBdr>
    </w:div>
    <w:div w:id="1316762282">
      <w:bodyDiv w:val="1"/>
      <w:marLeft w:val="0"/>
      <w:marRight w:val="0"/>
      <w:marTop w:val="0"/>
      <w:marBottom w:val="0"/>
      <w:divBdr>
        <w:top w:val="none" w:sz="0" w:space="0" w:color="auto"/>
        <w:left w:val="none" w:sz="0" w:space="0" w:color="auto"/>
        <w:bottom w:val="none" w:sz="0" w:space="0" w:color="auto"/>
        <w:right w:val="none" w:sz="0" w:space="0" w:color="auto"/>
      </w:divBdr>
    </w:div>
    <w:div w:id="1350521744">
      <w:bodyDiv w:val="1"/>
      <w:marLeft w:val="0"/>
      <w:marRight w:val="0"/>
      <w:marTop w:val="0"/>
      <w:marBottom w:val="0"/>
      <w:divBdr>
        <w:top w:val="none" w:sz="0" w:space="0" w:color="auto"/>
        <w:left w:val="none" w:sz="0" w:space="0" w:color="auto"/>
        <w:bottom w:val="none" w:sz="0" w:space="0" w:color="auto"/>
        <w:right w:val="none" w:sz="0" w:space="0" w:color="auto"/>
      </w:divBdr>
    </w:div>
    <w:div w:id="1354846852">
      <w:bodyDiv w:val="1"/>
      <w:marLeft w:val="0"/>
      <w:marRight w:val="0"/>
      <w:marTop w:val="0"/>
      <w:marBottom w:val="0"/>
      <w:divBdr>
        <w:top w:val="none" w:sz="0" w:space="0" w:color="auto"/>
        <w:left w:val="none" w:sz="0" w:space="0" w:color="auto"/>
        <w:bottom w:val="none" w:sz="0" w:space="0" w:color="auto"/>
        <w:right w:val="none" w:sz="0" w:space="0" w:color="auto"/>
      </w:divBdr>
    </w:div>
    <w:div w:id="1373650475">
      <w:bodyDiv w:val="1"/>
      <w:marLeft w:val="0"/>
      <w:marRight w:val="0"/>
      <w:marTop w:val="0"/>
      <w:marBottom w:val="0"/>
      <w:divBdr>
        <w:top w:val="none" w:sz="0" w:space="0" w:color="auto"/>
        <w:left w:val="none" w:sz="0" w:space="0" w:color="auto"/>
        <w:bottom w:val="none" w:sz="0" w:space="0" w:color="auto"/>
        <w:right w:val="none" w:sz="0" w:space="0" w:color="auto"/>
      </w:divBdr>
    </w:div>
    <w:div w:id="1414742670">
      <w:bodyDiv w:val="1"/>
      <w:marLeft w:val="0"/>
      <w:marRight w:val="0"/>
      <w:marTop w:val="0"/>
      <w:marBottom w:val="0"/>
      <w:divBdr>
        <w:top w:val="none" w:sz="0" w:space="0" w:color="auto"/>
        <w:left w:val="none" w:sz="0" w:space="0" w:color="auto"/>
        <w:bottom w:val="none" w:sz="0" w:space="0" w:color="auto"/>
        <w:right w:val="none" w:sz="0" w:space="0" w:color="auto"/>
      </w:divBdr>
    </w:div>
    <w:div w:id="1469778608">
      <w:bodyDiv w:val="1"/>
      <w:marLeft w:val="0"/>
      <w:marRight w:val="0"/>
      <w:marTop w:val="0"/>
      <w:marBottom w:val="0"/>
      <w:divBdr>
        <w:top w:val="none" w:sz="0" w:space="0" w:color="auto"/>
        <w:left w:val="none" w:sz="0" w:space="0" w:color="auto"/>
        <w:bottom w:val="none" w:sz="0" w:space="0" w:color="auto"/>
        <w:right w:val="none" w:sz="0" w:space="0" w:color="auto"/>
      </w:divBdr>
    </w:div>
    <w:div w:id="1569264490">
      <w:bodyDiv w:val="1"/>
      <w:marLeft w:val="0"/>
      <w:marRight w:val="0"/>
      <w:marTop w:val="0"/>
      <w:marBottom w:val="0"/>
      <w:divBdr>
        <w:top w:val="none" w:sz="0" w:space="0" w:color="auto"/>
        <w:left w:val="none" w:sz="0" w:space="0" w:color="auto"/>
        <w:bottom w:val="none" w:sz="0" w:space="0" w:color="auto"/>
        <w:right w:val="none" w:sz="0" w:space="0" w:color="auto"/>
      </w:divBdr>
    </w:div>
    <w:div w:id="1597128726">
      <w:bodyDiv w:val="1"/>
      <w:marLeft w:val="0"/>
      <w:marRight w:val="0"/>
      <w:marTop w:val="0"/>
      <w:marBottom w:val="0"/>
      <w:divBdr>
        <w:top w:val="none" w:sz="0" w:space="0" w:color="auto"/>
        <w:left w:val="none" w:sz="0" w:space="0" w:color="auto"/>
        <w:bottom w:val="none" w:sz="0" w:space="0" w:color="auto"/>
        <w:right w:val="none" w:sz="0" w:space="0" w:color="auto"/>
      </w:divBdr>
    </w:div>
    <w:div w:id="1726178944">
      <w:bodyDiv w:val="1"/>
      <w:marLeft w:val="0"/>
      <w:marRight w:val="0"/>
      <w:marTop w:val="0"/>
      <w:marBottom w:val="0"/>
      <w:divBdr>
        <w:top w:val="none" w:sz="0" w:space="0" w:color="auto"/>
        <w:left w:val="none" w:sz="0" w:space="0" w:color="auto"/>
        <w:bottom w:val="none" w:sz="0" w:space="0" w:color="auto"/>
        <w:right w:val="none" w:sz="0" w:space="0" w:color="auto"/>
      </w:divBdr>
    </w:div>
    <w:div w:id="1778017219">
      <w:bodyDiv w:val="1"/>
      <w:marLeft w:val="0"/>
      <w:marRight w:val="0"/>
      <w:marTop w:val="0"/>
      <w:marBottom w:val="0"/>
      <w:divBdr>
        <w:top w:val="none" w:sz="0" w:space="0" w:color="auto"/>
        <w:left w:val="none" w:sz="0" w:space="0" w:color="auto"/>
        <w:bottom w:val="none" w:sz="0" w:space="0" w:color="auto"/>
        <w:right w:val="none" w:sz="0" w:space="0" w:color="auto"/>
      </w:divBdr>
    </w:div>
    <w:div w:id="1825780281">
      <w:bodyDiv w:val="1"/>
      <w:marLeft w:val="0"/>
      <w:marRight w:val="0"/>
      <w:marTop w:val="0"/>
      <w:marBottom w:val="0"/>
      <w:divBdr>
        <w:top w:val="none" w:sz="0" w:space="0" w:color="auto"/>
        <w:left w:val="none" w:sz="0" w:space="0" w:color="auto"/>
        <w:bottom w:val="none" w:sz="0" w:space="0" w:color="auto"/>
        <w:right w:val="none" w:sz="0" w:space="0" w:color="auto"/>
      </w:divBdr>
    </w:div>
    <w:div w:id="1837919588">
      <w:bodyDiv w:val="1"/>
      <w:marLeft w:val="0"/>
      <w:marRight w:val="0"/>
      <w:marTop w:val="0"/>
      <w:marBottom w:val="0"/>
      <w:divBdr>
        <w:top w:val="none" w:sz="0" w:space="0" w:color="auto"/>
        <w:left w:val="none" w:sz="0" w:space="0" w:color="auto"/>
        <w:bottom w:val="none" w:sz="0" w:space="0" w:color="auto"/>
        <w:right w:val="none" w:sz="0" w:space="0" w:color="auto"/>
      </w:divBdr>
      <w:divsChild>
        <w:div w:id="2012099036">
          <w:marLeft w:val="0"/>
          <w:marRight w:val="0"/>
          <w:marTop w:val="0"/>
          <w:marBottom w:val="0"/>
          <w:divBdr>
            <w:top w:val="none" w:sz="0" w:space="0" w:color="auto"/>
            <w:left w:val="none" w:sz="0" w:space="0" w:color="auto"/>
            <w:bottom w:val="none" w:sz="0" w:space="0" w:color="auto"/>
            <w:right w:val="none" w:sz="0" w:space="0" w:color="auto"/>
          </w:divBdr>
          <w:divsChild>
            <w:div w:id="2050569820">
              <w:marLeft w:val="0"/>
              <w:marRight w:val="0"/>
              <w:marTop w:val="0"/>
              <w:marBottom w:val="0"/>
              <w:divBdr>
                <w:top w:val="none" w:sz="0" w:space="0" w:color="auto"/>
                <w:left w:val="none" w:sz="0" w:space="0" w:color="auto"/>
                <w:bottom w:val="none" w:sz="0" w:space="0" w:color="auto"/>
                <w:right w:val="none" w:sz="0" w:space="0" w:color="auto"/>
              </w:divBdr>
              <w:divsChild>
                <w:div w:id="288555975">
                  <w:marLeft w:val="0"/>
                  <w:marRight w:val="0"/>
                  <w:marTop w:val="0"/>
                  <w:marBottom w:val="0"/>
                  <w:divBdr>
                    <w:top w:val="none" w:sz="0" w:space="0" w:color="auto"/>
                    <w:left w:val="none" w:sz="0" w:space="0" w:color="auto"/>
                    <w:bottom w:val="none" w:sz="0" w:space="0" w:color="auto"/>
                    <w:right w:val="none" w:sz="0" w:space="0" w:color="auto"/>
                  </w:divBdr>
                  <w:divsChild>
                    <w:div w:id="231038876">
                      <w:marLeft w:val="0"/>
                      <w:marRight w:val="0"/>
                      <w:marTop w:val="0"/>
                      <w:marBottom w:val="0"/>
                      <w:divBdr>
                        <w:top w:val="none" w:sz="0" w:space="0" w:color="auto"/>
                        <w:left w:val="none" w:sz="0" w:space="0" w:color="auto"/>
                        <w:bottom w:val="none" w:sz="0" w:space="0" w:color="auto"/>
                        <w:right w:val="none" w:sz="0" w:space="0" w:color="auto"/>
                      </w:divBdr>
                      <w:divsChild>
                        <w:div w:id="1897163850">
                          <w:marLeft w:val="0"/>
                          <w:marRight w:val="0"/>
                          <w:marTop w:val="0"/>
                          <w:marBottom w:val="0"/>
                          <w:divBdr>
                            <w:top w:val="none" w:sz="0" w:space="0" w:color="auto"/>
                            <w:left w:val="none" w:sz="0" w:space="0" w:color="auto"/>
                            <w:bottom w:val="none" w:sz="0" w:space="0" w:color="auto"/>
                            <w:right w:val="none" w:sz="0" w:space="0" w:color="auto"/>
                          </w:divBdr>
                          <w:divsChild>
                            <w:div w:id="194827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053377">
      <w:bodyDiv w:val="1"/>
      <w:marLeft w:val="0"/>
      <w:marRight w:val="0"/>
      <w:marTop w:val="0"/>
      <w:marBottom w:val="0"/>
      <w:divBdr>
        <w:top w:val="none" w:sz="0" w:space="0" w:color="auto"/>
        <w:left w:val="none" w:sz="0" w:space="0" w:color="auto"/>
        <w:bottom w:val="none" w:sz="0" w:space="0" w:color="auto"/>
        <w:right w:val="none" w:sz="0" w:space="0" w:color="auto"/>
      </w:divBdr>
    </w:div>
    <w:div w:id="1929121732">
      <w:bodyDiv w:val="1"/>
      <w:marLeft w:val="0"/>
      <w:marRight w:val="0"/>
      <w:marTop w:val="0"/>
      <w:marBottom w:val="0"/>
      <w:divBdr>
        <w:top w:val="none" w:sz="0" w:space="0" w:color="auto"/>
        <w:left w:val="none" w:sz="0" w:space="0" w:color="auto"/>
        <w:bottom w:val="none" w:sz="0" w:space="0" w:color="auto"/>
        <w:right w:val="none" w:sz="0" w:space="0" w:color="auto"/>
      </w:divBdr>
    </w:div>
    <w:div w:id="2000036749">
      <w:bodyDiv w:val="1"/>
      <w:marLeft w:val="0"/>
      <w:marRight w:val="0"/>
      <w:marTop w:val="0"/>
      <w:marBottom w:val="0"/>
      <w:divBdr>
        <w:top w:val="none" w:sz="0" w:space="0" w:color="auto"/>
        <w:left w:val="none" w:sz="0" w:space="0" w:color="auto"/>
        <w:bottom w:val="none" w:sz="0" w:space="0" w:color="auto"/>
        <w:right w:val="none" w:sz="0" w:space="0" w:color="auto"/>
      </w:divBdr>
    </w:div>
    <w:div w:id="2018000691">
      <w:bodyDiv w:val="1"/>
      <w:marLeft w:val="0"/>
      <w:marRight w:val="0"/>
      <w:marTop w:val="0"/>
      <w:marBottom w:val="0"/>
      <w:divBdr>
        <w:top w:val="none" w:sz="0" w:space="0" w:color="auto"/>
        <w:left w:val="none" w:sz="0" w:space="0" w:color="auto"/>
        <w:bottom w:val="none" w:sz="0" w:space="0" w:color="auto"/>
        <w:right w:val="none" w:sz="0" w:space="0" w:color="auto"/>
      </w:divBdr>
    </w:div>
    <w:div w:id="205896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22</Pages>
  <Words>3721</Words>
  <Characters>21216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4</cp:revision>
  <dcterms:created xsi:type="dcterms:W3CDTF">2024-09-25T11:21:00Z</dcterms:created>
  <dcterms:modified xsi:type="dcterms:W3CDTF">2024-09-25T12:12:00Z</dcterms:modified>
</cp:coreProperties>
</file>